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5D" w:rsidRPr="0077285D" w:rsidRDefault="0077285D" w:rsidP="0077285D">
      <w:pPr>
        <w:spacing w:line="500" w:lineRule="exact"/>
        <w:jc w:val="center"/>
        <w:rPr>
          <w:rFonts w:asciiTheme="minorEastAsia" w:eastAsiaTheme="minorEastAsia" w:hAnsiTheme="minorEastAsia" w:hint="eastAsia"/>
          <w:b/>
          <w:bCs/>
          <w:spacing w:val="100"/>
          <w:sz w:val="48"/>
          <w:szCs w:val="48"/>
        </w:rPr>
      </w:pPr>
      <w:r w:rsidRPr="0077285D">
        <w:rPr>
          <w:rFonts w:asciiTheme="minorEastAsia" w:eastAsiaTheme="minorEastAsia" w:hAnsiTheme="minorEastAsia" w:cs="宋体" w:hint="eastAsia"/>
          <w:b/>
          <w:bCs/>
          <w:spacing w:val="100"/>
          <w:sz w:val="48"/>
          <w:szCs w:val="48"/>
        </w:rPr>
        <w:t>嘉定概述</w:t>
      </w:r>
    </w:p>
    <w:p w:rsidR="0077285D" w:rsidRPr="0077285D" w:rsidRDefault="0077285D" w:rsidP="0077285D">
      <w:pPr>
        <w:adjustRightInd w:val="0"/>
        <w:snapToGrid w:val="0"/>
        <w:spacing w:line="500" w:lineRule="exact"/>
        <w:ind w:firstLineChars="196" w:firstLine="549"/>
        <w:rPr>
          <w:rFonts w:asciiTheme="minorEastAsia" w:eastAsiaTheme="minorEastAsia" w:hAnsiTheme="minorEastAsia" w:cs="宋体" w:hint="eastAsia"/>
          <w:bCs/>
          <w:sz w:val="28"/>
          <w:szCs w:val="28"/>
        </w:rPr>
      </w:pPr>
      <w:r w:rsidRPr="0077285D">
        <w:rPr>
          <w:rFonts w:asciiTheme="minorEastAsia" w:eastAsiaTheme="minorEastAsia" w:hAnsiTheme="minorEastAsia" w:cs="宋体" w:hint="eastAsia"/>
          <w:bCs/>
          <w:sz w:val="28"/>
          <w:szCs w:val="28"/>
        </w:rPr>
        <w:t>一、嘉定简介</w:t>
      </w:r>
    </w:p>
    <w:p w:rsidR="0077285D" w:rsidRPr="0077285D" w:rsidRDefault="0077285D" w:rsidP="0077285D">
      <w:pPr>
        <w:spacing w:line="340" w:lineRule="exact"/>
        <w:ind w:firstLineChars="196" w:firstLine="47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嘉定作为上海的西北门户，交通便捷，气候宜人，产业布局合理，生活设施完备。古往今来，在这片充满文化底蕴的热土上，古贤今秀，代不乏人。现代与历史的交相辉映勾勒出嘉定的美好蓝图，一个个奇迹也正在此孕育而生。</w:t>
      </w:r>
    </w:p>
    <w:p w:rsidR="0077285D" w:rsidRPr="0077285D" w:rsidRDefault="0077285D" w:rsidP="0077285D">
      <w:pPr>
        <w:spacing w:line="340" w:lineRule="exact"/>
        <w:ind w:firstLineChars="196" w:firstLine="47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嘉定于公元1217年南宋时期正式建县，距今已有近800年的历史。1958年由江苏省改属上海市，1993年撤县建区。全区区域总面积463.6平方公里，占上海市总面积的7.3%。下辖7个镇、3个街道、1个市级工业区（嘉定工业区）及菊园新区，全区户籍人口约56万，流动人口约88万。嘉定区位于长江口南岸、上海市的西北部，被确定为长三角地区的节点城市。东与宝山、普陀两区接壤，西与江苏省昆山市毗邻，南襟吴淞江（苏州河），与闵行、长宁、青浦三区相望；北依浏河，与江苏省太仓市为邻。</w:t>
      </w:r>
    </w:p>
    <w:p w:rsidR="0077285D" w:rsidRPr="0077285D" w:rsidRDefault="0077285D" w:rsidP="0077285D">
      <w:pPr>
        <w:adjustRightInd w:val="0"/>
        <w:snapToGrid w:val="0"/>
        <w:spacing w:line="500" w:lineRule="exact"/>
        <w:ind w:firstLineChars="196" w:firstLine="549"/>
        <w:rPr>
          <w:rFonts w:asciiTheme="minorEastAsia" w:eastAsiaTheme="minorEastAsia" w:hAnsiTheme="minorEastAsia" w:cs="宋体" w:hint="eastAsia"/>
          <w:bCs/>
          <w:sz w:val="28"/>
          <w:szCs w:val="28"/>
        </w:rPr>
      </w:pPr>
      <w:r w:rsidRPr="0077285D">
        <w:rPr>
          <w:rFonts w:asciiTheme="minorEastAsia" w:eastAsiaTheme="minorEastAsia" w:hAnsiTheme="minorEastAsia" w:cs="宋体" w:hint="eastAsia"/>
          <w:bCs/>
          <w:sz w:val="28"/>
          <w:szCs w:val="28"/>
        </w:rPr>
        <w:t>二、了解嘉定</w:t>
      </w:r>
    </w:p>
    <w:p w:rsidR="0077285D" w:rsidRPr="0077285D" w:rsidRDefault="0077285D" w:rsidP="0077285D">
      <w:pPr>
        <w:spacing w:line="340" w:lineRule="exact"/>
        <w:ind w:firstLineChars="196" w:firstLine="47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嘉定坚持“两个融合”产业发展方针，主要依靠第二、第三产业共同带动经济增长，加快推进经济结构调整，转变发展方式。“十一五”期间，按照市委、市政府的总体部署和要求，全区上下积极应对国际金融危机挑战，牢牢把握世博机遇，以加快发展为主题，以加速城市化进程为主线，实现了经济社会又好又快发展。</w:t>
      </w:r>
    </w:p>
    <w:p w:rsidR="0077285D" w:rsidRPr="0077285D" w:rsidRDefault="0077285D" w:rsidP="0077285D">
      <w:pPr>
        <w:adjustRightInd w:val="0"/>
        <w:snapToGrid w:val="0"/>
        <w:spacing w:line="340" w:lineRule="exact"/>
        <w:ind w:firstLineChars="200" w:firstLine="48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（一）科技卫星城</w:t>
      </w:r>
    </w:p>
    <w:p w:rsidR="0077285D" w:rsidRPr="0077285D" w:rsidRDefault="0077285D" w:rsidP="0077285D">
      <w:pPr>
        <w:adjustRightInd w:val="0"/>
        <w:snapToGrid w:val="0"/>
        <w:spacing w:line="340" w:lineRule="exact"/>
        <w:ind w:firstLineChars="196" w:firstLine="47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以“十所一中心一基地”建设为基础，推进科研院所总部及其研发基地、产业基地集聚，进一步推进高新技术产业园区建设，加强园区联动，为高新技术产业营造更好的发展平台。</w:t>
      </w:r>
    </w:p>
    <w:p w:rsidR="0077285D" w:rsidRPr="0077285D" w:rsidRDefault="0077285D" w:rsidP="0077285D">
      <w:pPr>
        <w:adjustRightInd w:val="0"/>
        <w:snapToGrid w:val="0"/>
        <w:spacing w:line="340" w:lineRule="exact"/>
        <w:ind w:firstLineChars="196" w:firstLine="509"/>
        <w:rPr>
          <w:rFonts w:asciiTheme="minorEastAsia" w:eastAsiaTheme="minorEastAsia" w:hAnsiTheme="minorEastAsia" w:hint="eastAsia"/>
          <w:b/>
          <w:sz w:val="24"/>
          <w:szCs w:val="24"/>
        </w:rPr>
      </w:pPr>
      <w:r w:rsidRPr="0077285D">
        <w:rPr>
          <w:rFonts w:asciiTheme="minorEastAsia" w:eastAsiaTheme="minorEastAsia" w:hAnsiTheme="minorEastAsia" w:hint="eastAsia"/>
          <w:b/>
          <w:sz w:val="24"/>
          <w:szCs w:val="24"/>
        </w:rPr>
        <w:t>国家级科研院所集聚地：十所一中心一基地</w:t>
      </w:r>
    </w:p>
    <w:p w:rsidR="0077285D" w:rsidRPr="0077285D" w:rsidRDefault="0077285D" w:rsidP="0077285D">
      <w:pPr>
        <w:adjustRightInd w:val="0"/>
        <w:snapToGrid w:val="0"/>
        <w:spacing w:line="340" w:lineRule="exact"/>
        <w:ind w:rightChars="-194" w:right="-407"/>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 xml:space="preserve">中国科学院上海应用物理研究所   </w:t>
      </w:r>
    </w:p>
    <w:p w:rsidR="0077285D" w:rsidRPr="0077285D" w:rsidRDefault="0077285D" w:rsidP="0077285D">
      <w:pPr>
        <w:adjustRightInd w:val="0"/>
        <w:snapToGrid w:val="0"/>
        <w:spacing w:line="340" w:lineRule="exact"/>
        <w:ind w:rightChars="-194" w:right="-407"/>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中国科学院上海技术物理研究所</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 xml:space="preserve">中国科学院上海硅酸盐研究所 </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中国科学院上海光学精密机械研究所</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中国科学院上海微系统与信息技术研究所     核工业第八研究所</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中国空间电子设备研究所                   上海微波设备研究所</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上海激光等离子体研究所                   华东计算技术研究所</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中国科学院电动汽车研发中心</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上海新能源汽车及关键零部件产业基地（部分科研院所7月底到8月初会放两周的假期）</w:t>
      </w:r>
    </w:p>
    <w:p w:rsidR="0077285D" w:rsidRPr="0077285D" w:rsidRDefault="0077285D" w:rsidP="0077285D">
      <w:pPr>
        <w:adjustRightInd w:val="0"/>
        <w:snapToGrid w:val="0"/>
        <w:spacing w:line="340" w:lineRule="exact"/>
        <w:ind w:firstLineChars="200" w:firstLine="519"/>
        <w:rPr>
          <w:rFonts w:asciiTheme="minorEastAsia" w:eastAsiaTheme="minorEastAsia" w:hAnsiTheme="minorEastAsia" w:hint="eastAsia"/>
          <w:b/>
          <w:sz w:val="24"/>
          <w:szCs w:val="24"/>
        </w:rPr>
      </w:pPr>
      <w:r w:rsidRPr="0077285D">
        <w:rPr>
          <w:rFonts w:asciiTheme="minorEastAsia" w:eastAsiaTheme="minorEastAsia" w:hAnsiTheme="minorEastAsia" w:hint="eastAsia"/>
          <w:b/>
          <w:sz w:val="24"/>
          <w:szCs w:val="24"/>
        </w:rPr>
        <w:t>教育机构</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同济大学嘉定校区                   上海大学嘉定校区</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上海师范大学天华学院               上海科技管理干部学院</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新侨职业技术学院嘉定校区           上海市工艺美术职业学院</w:t>
      </w:r>
    </w:p>
    <w:p w:rsidR="0077285D" w:rsidRPr="0077285D" w:rsidRDefault="0077285D" w:rsidP="0077285D">
      <w:pPr>
        <w:adjustRightInd w:val="0"/>
        <w:snapToGrid w:val="0"/>
        <w:spacing w:line="340" w:lineRule="exact"/>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上海市行政管理学校                 上海医科大学附属卫生学校</w:t>
      </w:r>
    </w:p>
    <w:p w:rsidR="0077285D" w:rsidRPr="0077285D" w:rsidRDefault="0077285D" w:rsidP="0077285D">
      <w:pPr>
        <w:adjustRightInd w:val="0"/>
        <w:snapToGrid w:val="0"/>
        <w:spacing w:line="340" w:lineRule="exact"/>
        <w:ind w:firstLineChars="200" w:firstLine="519"/>
        <w:rPr>
          <w:rFonts w:asciiTheme="minorEastAsia" w:eastAsiaTheme="minorEastAsia" w:hAnsiTheme="minorEastAsia"/>
          <w:b/>
          <w:sz w:val="24"/>
          <w:szCs w:val="24"/>
        </w:rPr>
      </w:pPr>
      <w:r w:rsidRPr="0077285D">
        <w:rPr>
          <w:rFonts w:asciiTheme="minorEastAsia" w:eastAsiaTheme="minorEastAsia" w:hAnsiTheme="minorEastAsia" w:hint="eastAsia"/>
          <w:b/>
          <w:sz w:val="24"/>
          <w:szCs w:val="24"/>
        </w:rPr>
        <w:t>上海国际汽车城海外高层次人才创新创业基地</w:t>
      </w:r>
    </w:p>
    <w:p w:rsidR="0077285D" w:rsidRPr="0077285D" w:rsidRDefault="0077285D" w:rsidP="0077285D">
      <w:pPr>
        <w:adjustRightInd w:val="0"/>
        <w:snapToGrid w:val="0"/>
        <w:spacing w:line="340" w:lineRule="exact"/>
        <w:ind w:firstLineChars="200" w:firstLine="480"/>
        <w:rPr>
          <w:rFonts w:asciiTheme="minorEastAsia" w:eastAsiaTheme="minorEastAsia" w:hAnsiTheme="minorEastAsia" w:hint="eastAsia"/>
          <w:b/>
          <w:sz w:val="24"/>
          <w:szCs w:val="24"/>
        </w:rPr>
      </w:pPr>
      <w:r w:rsidRPr="0077285D">
        <w:rPr>
          <w:rFonts w:asciiTheme="minorEastAsia" w:eastAsiaTheme="minorEastAsia" w:hAnsiTheme="minorEastAsia" w:hint="eastAsia"/>
          <w:sz w:val="24"/>
          <w:szCs w:val="24"/>
        </w:rPr>
        <w:lastRenderedPageBreak/>
        <w:t>此外，嘉定区还有许多知名企业，比如京东亚洲一号、百度在线网络技术（北京）有限公司、上海软件技术分公司、</w:t>
      </w:r>
      <w:r w:rsidRPr="0077285D">
        <w:rPr>
          <w:rFonts w:asciiTheme="minorEastAsia" w:eastAsiaTheme="minorEastAsia" w:hAnsiTheme="minorEastAsia" w:hint="eastAsia"/>
          <w:sz w:val="24"/>
          <w:szCs w:val="24"/>
        </w:rPr>
        <w:fldChar w:fldCharType="begin"/>
      </w:r>
      <w:r w:rsidRPr="0077285D">
        <w:rPr>
          <w:rFonts w:asciiTheme="minorEastAsia" w:eastAsiaTheme="minorEastAsia" w:hAnsiTheme="minorEastAsia" w:hint="eastAsia"/>
          <w:sz w:val="24"/>
          <w:szCs w:val="24"/>
        </w:rPr>
        <w:instrText xml:space="preserve"> HYPERLINK "http://www.baidu.com/link?url=a881_7smOYSNJVT19KmHtxOQR_twq_pKgR4_j6ZtB57DKiega8pji3d8lK3OqJuABBNpxXVN4R5amBFk8AR2PSkJZsStzX-PJcTtcJHPiyGVyp9dSrXUGghIRi6pwcriww3cqZ0iI6RcYnoQQcAJqOHHfZbLmE665UI_lLyRSi2H0YZiods7uNNKJK7cFDkdrPQEj9z_K6EKW30nUvWnKsPsPShSvA_ATSRB5miWMBNyxEXa5POgnfPrZ2QQvSVh4zKTvn-TABnjMmLq4t6q9_" \t "https://www.baidu.com/_blank" </w:instrText>
      </w:r>
      <w:r w:rsidRPr="0077285D">
        <w:rPr>
          <w:rFonts w:asciiTheme="minorEastAsia" w:eastAsiaTheme="minorEastAsia" w:hAnsiTheme="minorEastAsia" w:hint="eastAsia"/>
          <w:sz w:val="24"/>
          <w:szCs w:val="24"/>
        </w:rPr>
      </w:r>
      <w:r w:rsidRPr="0077285D">
        <w:rPr>
          <w:rFonts w:asciiTheme="minorEastAsia" w:eastAsiaTheme="minorEastAsia" w:hAnsiTheme="minorEastAsia" w:hint="eastAsia"/>
          <w:sz w:val="24"/>
          <w:szCs w:val="24"/>
        </w:rPr>
        <w:fldChar w:fldCharType="separate"/>
      </w:r>
      <w:r w:rsidRPr="0077285D">
        <w:rPr>
          <w:rFonts w:asciiTheme="minorEastAsia" w:eastAsiaTheme="minorEastAsia" w:hAnsiTheme="minorEastAsia" w:hint="eastAsia"/>
          <w:sz w:val="24"/>
          <w:szCs w:val="24"/>
        </w:rPr>
        <w:t>沃尔沃汽车研发中心</w:t>
      </w:r>
      <w:r w:rsidRPr="0077285D">
        <w:rPr>
          <w:rFonts w:asciiTheme="minorEastAsia" w:eastAsiaTheme="minorEastAsia" w:hAnsiTheme="minorEastAsia" w:hint="eastAsia"/>
          <w:sz w:val="24"/>
          <w:szCs w:val="24"/>
        </w:rPr>
        <w:fldChar w:fldCharType="end"/>
      </w:r>
      <w:r w:rsidRPr="0077285D">
        <w:rPr>
          <w:rFonts w:asciiTheme="minorEastAsia" w:eastAsiaTheme="minorEastAsia" w:hAnsiTheme="minorEastAsia" w:hint="eastAsia"/>
          <w:sz w:val="24"/>
          <w:szCs w:val="24"/>
        </w:rPr>
        <w:t>、上海金融谷、南翔智地企业总部园、德尔福派克电气系统有限公司、上海</w:t>
      </w:r>
      <w:r w:rsidRPr="0077285D">
        <w:rPr>
          <w:rFonts w:asciiTheme="minorEastAsia" w:eastAsiaTheme="minorEastAsia" w:hAnsiTheme="minorEastAsia"/>
          <w:sz w:val="24"/>
          <w:szCs w:val="24"/>
        </w:rPr>
        <w:t>采埃孚转向系统有限公司、上海汽车变速器有限公司、上海新傲科技股份有限公司、</w:t>
      </w:r>
      <w:r w:rsidRPr="0077285D">
        <w:rPr>
          <w:rFonts w:asciiTheme="minorEastAsia" w:eastAsiaTheme="minorEastAsia" w:hAnsiTheme="minorEastAsia" w:hint="eastAsia"/>
          <w:sz w:val="24"/>
          <w:szCs w:val="24"/>
        </w:rPr>
        <w:t>上海科世达-华阳汽车电器有限公司、伟翔环保科技发展（上海）有限公司、上海新时达电气股份有限公司、</w:t>
      </w:r>
      <w:r w:rsidRPr="0077285D">
        <w:rPr>
          <w:rFonts w:asciiTheme="minorEastAsia" w:eastAsiaTheme="minorEastAsia" w:hAnsiTheme="minorEastAsia"/>
          <w:sz w:val="24"/>
          <w:szCs w:val="24"/>
        </w:rPr>
        <w:t>福斯润滑油（中国）有限公司</w:t>
      </w:r>
      <w:r w:rsidRPr="0077285D">
        <w:rPr>
          <w:rFonts w:asciiTheme="minorEastAsia" w:eastAsiaTheme="minorEastAsia" w:hAnsiTheme="minorEastAsia" w:hint="eastAsia"/>
          <w:sz w:val="24"/>
          <w:szCs w:val="24"/>
        </w:rPr>
        <w:t>等企业，还有引进高端项目、孵化初创企业、扶持产业创新的先进技术与创新育成中心。</w:t>
      </w:r>
    </w:p>
    <w:p w:rsidR="0077285D" w:rsidRPr="0077285D" w:rsidRDefault="0077285D" w:rsidP="0077285D">
      <w:pPr>
        <w:adjustRightInd w:val="0"/>
        <w:snapToGrid w:val="0"/>
        <w:spacing w:line="340" w:lineRule="exact"/>
        <w:ind w:firstLineChars="200" w:firstLine="48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（二）上海国际汽车城</w:t>
      </w:r>
    </w:p>
    <w:p w:rsidR="0077285D" w:rsidRPr="0077285D" w:rsidRDefault="0077285D" w:rsidP="0077285D">
      <w:pPr>
        <w:adjustRightInd w:val="0"/>
        <w:snapToGrid w:val="0"/>
        <w:spacing w:line="340" w:lineRule="exact"/>
        <w:ind w:firstLineChars="196" w:firstLine="47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上海国际汽车城规划面积68平方公里。主要有六大功能：汽车制造、汽车研发、汽车检测、汽车贸易、汽车博览、汽车运动和汽车旅游。嘉定区大力推进新能源汽车及关键零部件产业发展，发挥“产学研”一体化优势，建成汽车生产性服务业高地。</w:t>
      </w:r>
    </w:p>
    <w:p w:rsidR="0077285D" w:rsidRPr="0077285D" w:rsidRDefault="0077285D" w:rsidP="0077285D">
      <w:pPr>
        <w:adjustRightInd w:val="0"/>
        <w:snapToGrid w:val="0"/>
        <w:spacing w:line="340" w:lineRule="exact"/>
        <w:ind w:firstLineChars="200" w:firstLine="48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（三）中国历史文化名城</w:t>
      </w:r>
    </w:p>
    <w:p w:rsidR="0077285D" w:rsidRPr="0077285D" w:rsidRDefault="0077285D" w:rsidP="0077285D">
      <w:pPr>
        <w:adjustRightInd w:val="0"/>
        <w:snapToGrid w:val="0"/>
        <w:spacing w:line="340" w:lineRule="exact"/>
        <w:ind w:firstLineChars="196" w:firstLine="47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嘉定古称疁城， 2008年被评为中国历史文化名镇，嘉定镇、南翔镇被评为上海四大历史名镇之二。秋霞圃和古猗园两大江南园林；享有“吴中第一”美称的嘉定孔庙，；具有1200多年历史的上海“树王”；唐代经幢、五代双塔、法华塔、天恩桥、汇龙潭、云翔寺、州桥老街，至今风貌依然。</w:t>
      </w:r>
    </w:p>
    <w:p w:rsidR="0077285D" w:rsidRPr="0077285D" w:rsidRDefault="0077285D" w:rsidP="0077285D">
      <w:pPr>
        <w:adjustRightInd w:val="0"/>
        <w:snapToGrid w:val="0"/>
        <w:spacing w:line="340" w:lineRule="exact"/>
        <w:ind w:firstLineChars="196" w:firstLine="509"/>
        <w:rPr>
          <w:rFonts w:asciiTheme="minorEastAsia" w:eastAsiaTheme="minorEastAsia" w:hAnsiTheme="minorEastAsia" w:hint="eastAsia"/>
          <w:sz w:val="24"/>
          <w:szCs w:val="24"/>
        </w:rPr>
      </w:pPr>
      <w:r w:rsidRPr="0077285D">
        <w:rPr>
          <w:rFonts w:asciiTheme="minorEastAsia" w:eastAsiaTheme="minorEastAsia" w:hAnsiTheme="minorEastAsia" w:hint="eastAsia"/>
          <w:b/>
          <w:sz w:val="24"/>
          <w:szCs w:val="24"/>
        </w:rPr>
        <w:t>嘉定孔庙</w:t>
      </w:r>
      <w:r w:rsidRPr="0077285D">
        <w:rPr>
          <w:rFonts w:asciiTheme="minorEastAsia" w:eastAsiaTheme="minorEastAsia" w:hAnsiTheme="minorEastAsia" w:hint="eastAsia"/>
          <w:sz w:val="24"/>
          <w:szCs w:val="24"/>
        </w:rPr>
        <w:t>——“教化嘉定”的源头</w:t>
      </w:r>
    </w:p>
    <w:p w:rsidR="0077285D" w:rsidRPr="0077285D" w:rsidRDefault="0077285D" w:rsidP="0077285D">
      <w:pPr>
        <w:adjustRightInd w:val="0"/>
        <w:snapToGrid w:val="0"/>
        <w:spacing w:line="340" w:lineRule="exact"/>
        <w:ind w:firstLineChars="196" w:firstLine="509"/>
        <w:rPr>
          <w:rFonts w:asciiTheme="minorEastAsia" w:eastAsiaTheme="minorEastAsia" w:hAnsiTheme="minorEastAsia" w:hint="eastAsia"/>
          <w:sz w:val="24"/>
          <w:szCs w:val="24"/>
        </w:rPr>
      </w:pPr>
      <w:r w:rsidRPr="0077285D">
        <w:rPr>
          <w:rFonts w:asciiTheme="minorEastAsia" w:eastAsiaTheme="minorEastAsia" w:hAnsiTheme="minorEastAsia" w:hint="eastAsia"/>
          <w:b/>
          <w:sz w:val="24"/>
          <w:szCs w:val="24"/>
        </w:rPr>
        <w:t>法华塔</w:t>
      </w:r>
      <w:r w:rsidRPr="0077285D">
        <w:rPr>
          <w:rFonts w:asciiTheme="minorEastAsia" w:eastAsiaTheme="minorEastAsia" w:hAnsiTheme="minorEastAsia" w:hint="eastAsia"/>
          <w:sz w:val="24"/>
          <w:szCs w:val="24"/>
        </w:rPr>
        <w:t>——穿越八百年风云岁月</w:t>
      </w:r>
    </w:p>
    <w:p w:rsidR="0077285D" w:rsidRPr="0077285D" w:rsidRDefault="0077285D" w:rsidP="0077285D">
      <w:pPr>
        <w:adjustRightInd w:val="0"/>
        <w:snapToGrid w:val="0"/>
        <w:spacing w:line="340" w:lineRule="exact"/>
        <w:ind w:firstLineChars="196" w:firstLine="509"/>
        <w:rPr>
          <w:rFonts w:asciiTheme="minorEastAsia" w:eastAsiaTheme="minorEastAsia" w:hAnsiTheme="minorEastAsia" w:hint="eastAsia"/>
          <w:sz w:val="24"/>
          <w:szCs w:val="24"/>
        </w:rPr>
      </w:pPr>
      <w:r w:rsidRPr="0077285D">
        <w:rPr>
          <w:rFonts w:asciiTheme="minorEastAsia" w:eastAsiaTheme="minorEastAsia" w:hAnsiTheme="minorEastAsia" w:hint="eastAsia"/>
          <w:b/>
          <w:sz w:val="24"/>
          <w:szCs w:val="24"/>
        </w:rPr>
        <w:t>云翔寺</w:t>
      </w:r>
      <w:r w:rsidRPr="0077285D">
        <w:rPr>
          <w:rFonts w:asciiTheme="minorEastAsia" w:eastAsiaTheme="minorEastAsia" w:hAnsiTheme="minorEastAsia" w:hint="eastAsia"/>
          <w:sz w:val="24"/>
          <w:szCs w:val="24"/>
        </w:rPr>
        <w:t>——古镇南翔的见证</w:t>
      </w:r>
    </w:p>
    <w:p w:rsidR="0077285D" w:rsidRPr="0077285D" w:rsidRDefault="0077285D" w:rsidP="0077285D">
      <w:pPr>
        <w:adjustRightInd w:val="0"/>
        <w:snapToGrid w:val="0"/>
        <w:spacing w:line="500" w:lineRule="exact"/>
        <w:ind w:firstLineChars="196" w:firstLine="549"/>
        <w:rPr>
          <w:rFonts w:asciiTheme="minorEastAsia" w:eastAsiaTheme="minorEastAsia" w:hAnsiTheme="minorEastAsia" w:cs="宋体" w:hint="eastAsia"/>
          <w:bCs/>
          <w:sz w:val="28"/>
          <w:szCs w:val="28"/>
        </w:rPr>
      </w:pPr>
      <w:r w:rsidRPr="0077285D">
        <w:rPr>
          <w:rFonts w:asciiTheme="minorEastAsia" w:eastAsiaTheme="minorEastAsia" w:hAnsiTheme="minorEastAsia" w:cs="宋体" w:hint="eastAsia"/>
          <w:bCs/>
          <w:sz w:val="28"/>
          <w:szCs w:val="28"/>
        </w:rPr>
        <w:t>三、嘉定新城概况</w:t>
      </w:r>
    </w:p>
    <w:p w:rsidR="0077285D" w:rsidRPr="0077285D" w:rsidRDefault="0077285D" w:rsidP="0077285D">
      <w:pPr>
        <w:spacing w:line="500" w:lineRule="exact"/>
        <w:ind w:firstLineChars="200" w:firstLine="48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（一）嘉定新城的地理位置</w:t>
      </w:r>
    </w:p>
    <w:p w:rsidR="0077285D" w:rsidRPr="0077285D" w:rsidRDefault="0077285D" w:rsidP="0077285D">
      <w:pPr>
        <w:spacing w:line="340" w:lineRule="exact"/>
        <w:ind w:firstLineChars="196" w:firstLine="509"/>
        <w:rPr>
          <w:rFonts w:asciiTheme="minorEastAsia" w:eastAsiaTheme="minorEastAsia" w:hAnsiTheme="minorEastAsia" w:hint="eastAsia"/>
          <w:sz w:val="24"/>
          <w:szCs w:val="24"/>
        </w:rPr>
      </w:pPr>
      <w:r w:rsidRPr="0077285D">
        <w:rPr>
          <w:rFonts w:asciiTheme="minorEastAsia" w:eastAsiaTheme="minorEastAsia" w:hAnsiTheme="minorEastAsia" w:hint="eastAsia"/>
          <w:b/>
          <w:sz w:val="24"/>
          <w:szCs w:val="24"/>
        </w:rPr>
        <w:t>区位优势明显：</w:t>
      </w:r>
      <w:r w:rsidRPr="0077285D">
        <w:rPr>
          <w:rFonts w:asciiTheme="minorEastAsia" w:eastAsiaTheme="minorEastAsia" w:hAnsiTheme="minorEastAsia" w:hint="eastAsia"/>
          <w:sz w:val="24"/>
          <w:szCs w:val="24"/>
        </w:rPr>
        <w:t>嘉定新城位于嘉定区中心区域，距离上海市中心人民广场20公里、虹桥机场15公里、浦东机场70公里。</w:t>
      </w:r>
    </w:p>
    <w:p w:rsidR="0077285D" w:rsidRPr="0077285D" w:rsidRDefault="0077285D" w:rsidP="0077285D">
      <w:pPr>
        <w:spacing w:line="340" w:lineRule="exact"/>
        <w:ind w:firstLineChars="196" w:firstLine="509"/>
        <w:rPr>
          <w:rFonts w:asciiTheme="minorEastAsia" w:eastAsiaTheme="minorEastAsia" w:hAnsiTheme="minorEastAsia" w:hint="eastAsia"/>
          <w:sz w:val="24"/>
          <w:szCs w:val="24"/>
        </w:rPr>
      </w:pPr>
      <w:r w:rsidRPr="0077285D">
        <w:rPr>
          <w:rFonts w:asciiTheme="minorEastAsia" w:eastAsiaTheme="minorEastAsia" w:hAnsiTheme="minorEastAsia" w:hint="eastAsia"/>
          <w:b/>
          <w:sz w:val="24"/>
          <w:szCs w:val="24"/>
        </w:rPr>
        <w:t>交通方便快捷：</w:t>
      </w:r>
      <w:r w:rsidRPr="0077285D">
        <w:rPr>
          <w:rFonts w:asciiTheme="minorEastAsia" w:eastAsiaTheme="minorEastAsia" w:hAnsiTheme="minorEastAsia" w:hint="eastAsia"/>
          <w:sz w:val="24"/>
          <w:szCs w:val="24"/>
        </w:rPr>
        <w:t>沪宁、沪杭城际铁路和京沪高铁、沪通铁路都贯穿嘉定新城。沪嘉高速（S5）、沪宁高速、绕城高速（G1501)、沪翔高速（S6）、沈海高速（G15）、嘉闵高架、沪崇苏西线等多条高速公路连接上海市中心区及周边的江浙多个城市。上海轨道交通11号线在嘉定境内设有10个站点，已正式通车运营，其中嘉定新城中心区有2个站点，此外，轨道交通13号线也已通车。这些由高铁、城际铁路、轨道交通、高速公路组成的立体交通网络，快速便捷，使得嘉定新城具有得天独厚的区位优势。</w:t>
      </w:r>
    </w:p>
    <w:p w:rsidR="0077285D" w:rsidRPr="0077285D" w:rsidRDefault="0077285D" w:rsidP="0077285D">
      <w:pPr>
        <w:spacing w:line="340" w:lineRule="exact"/>
        <w:ind w:firstLineChars="196" w:firstLine="47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（二）嘉定新城总体规划</w:t>
      </w:r>
    </w:p>
    <w:p w:rsidR="0077285D" w:rsidRPr="0077285D" w:rsidRDefault="0077285D" w:rsidP="0077285D">
      <w:pPr>
        <w:spacing w:line="340" w:lineRule="exact"/>
        <w:ind w:firstLineChars="196" w:firstLine="470"/>
        <w:rPr>
          <w:rFonts w:asciiTheme="minorEastAsia" w:eastAsiaTheme="minorEastAsia" w:hAnsiTheme="minorEastAsia" w:hint="eastAsia"/>
          <w:sz w:val="24"/>
          <w:szCs w:val="24"/>
        </w:rPr>
      </w:pPr>
      <w:r w:rsidRPr="0077285D">
        <w:rPr>
          <w:rFonts w:asciiTheme="minorEastAsia" w:eastAsiaTheme="minorEastAsia" w:hAnsiTheme="minorEastAsia" w:hint="eastAsia"/>
          <w:sz w:val="24"/>
          <w:szCs w:val="24"/>
        </w:rPr>
        <w:t>嘉定新城是“十二五”期间，上海重点建设的郊区新城之一，要优化提升综合功能，建设成为长三角地区综合性节点城市。</w:t>
      </w:r>
    </w:p>
    <w:p w:rsidR="0045049D" w:rsidRPr="0077285D" w:rsidRDefault="0077285D" w:rsidP="0077285D">
      <w:pPr>
        <w:spacing w:line="340" w:lineRule="exact"/>
        <w:ind w:firstLineChars="196" w:firstLine="509"/>
        <w:rPr>
          <w:rFonts w:asciiTheme="minorEastAsia" w:eastAsiaTheme="minorEastAsia" w:hAnsiTheme="minorEastAsia" w:hint="eastAsia"/>
          <w:sz w:val="24"/>
          <w:szCs w:val="24"/>
        </w:rPr>
      </w:pPr>
      <w:r w:rsidRPr="0077285D">
        <w:rPr>
          <w:rFonts w:asciiTheme="minorEastAsia" w:eastAsiaTheme="minorEastAsia" w:hAnsiTheme="minorEastAsia" w:hint="eastAsia"/>
          <w:b/>
          <w:sz w:val="24"/>
          <w:szCs w:val="24"/>
        </w:rPr>
        <w:t>“一核两翼”的空间布局</w:t>
      </w:r>
      <w:r w:rsidRPr="0077285D">
        <w:rPr>
          <w:rFonts w:asciiTheme="minorEastAsia" w:eastAsiaTheme="minorEastAsia" w:hAnsiTheme="minorEastAsia" w:hint="eastAsia"/>
          <w:sz w:val="24"/>
          <w:szCs w:val="24"/>
        </w:rPr>
        <w:t>：嘉定新城是一个组团型的新城，由嘉定新城主城区、安亭地区，南翔、江桥地区三个组团构成。总规划面积270平方公里，规划人口约180万。其中，嘉定新城主城区规划面积约122平方公里，规划人口约50万，是未来嘉定的经济、政治、文化中心，南翔、江桥组团规划面积76平方公里，人口约15万。安亭组团规划面积89平方公里，人口约15万，重点发展汽车产业，打造国际水平的综合性汽车产业集聚区。</w:t>
      </w:r>
      <w:bookmarkStart w:id="0" w:name="_GoBack"/>
      <w:bookmarkEnd w:id="0"/>
    </w:p>
    <w:sectPr w:rsidR="0045049D" w:rsidRPr="0077285D">
      <w:pgSz w:w="11906" w:h="16838"/>
      <w:pgMar w:top="1440" w:right="1797" w:bottom="1440" w:left="179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5D"/>
    <w:rsid w:val="003E6473"/>
    <w:rsid w:val="0045049D"/>
    <w:rsid w:val="0077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503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5D"/>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5D"/>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2119</Characters>
  <Application>Microsoft Macintosh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远 曹</dc:creator>
  <cp:keywords/>
  <dc:description/>
  <cp:lastModifiedBy>远 曹</cp:lastModifiedBy>
  <cp:revision>1</cp:revision>
  <dcterms:created xsi:type="dcterms:W3CDTF">2016-05-12T08:17:00Z</dcterms:created>
  <dcterms:modified xsi:type="dcterms:W3CDTF">2016-05-12T08:18:00Z</dcterms:modified>
</cp:coreProperties>
</file>