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65" w:rsidRPr="00747965" w:rsidRDefault="00747965">
      <w:pPr>
        <w:rPr>
          <w:rFonts w:ascii="ˎ̥" w:hAnsi="ˎ̥" w:hint="eastAsia"/>
          <w:color w:val="000000"/>
          <w:szCs w:val="21"/>
        </w:rPr>
      </w:pPr>
      <w:r w:rsidRPr="00747965">
        <w:rPr>
          <w:rFonts w:ascii="ˎ̥" w:hAnsi="ˎ̥"/>
          <w:b/>
          <w:color w:val="000000"/>
          <w:szCs w:val="21"/>
        </w:rPr>
        <w:t>8829</w:t>
      </w:r>
      <w:r w:rsidRPr="00747965">
        <w:rPr>
          <w:rFonts w:ascii="ˎ̥" w:hAnsi="ˎ̥"/>
          <w:b/>
          <w:color w:val="000000"/>
          <w:szCs w:val="21"/>
        </w:rPr>
        <w:t>助学金</w:t>
      </w:r>
      <w:r w:rsidRPr="00747965">
        <w:rPr>
          <w:rFonts w:ascii="ˎ̥" w:hAnsi="ˎ̥"/>
          <w:b/>
          <w:color w:val="000000"/>
          <w:szCs w:val="21"/>
        </w:rPr>
        <w:br/>
      </w:r>
      <w:r w:rsidRPr="00747965">
        <w:rPr>
          <w:rFonts w:ascii="ˎ̥" w:hAnsi="ˎ̥"/>
          <w:color w:val="000000"/>
          <w:szCs w:val="21"/>
        </w:rPr>
        <w:t xml:space="preserve">　　</w:t>
      </w:r>
      <w:r w:rsidRPr="00747965">
        <w:rPr>
          <w:rFonts w:ascii="ˎ̥" w:hAnsi="ˎ̥"/>
          <w:color w:val="000000"/>
          <w:szCs w:val="21"/>
        </w:rPr>
        <w:t>8829</w:t>
      </w:r>
      <w:r w:rsidRPr="00747965">
        <w:rPr>
          <w:rFonts w:ascii="ˎ̥" w:hAnsi="ˎ̥"/>
          <w:color w:val="000000"/>
          <w:szCs w:val="21"/>
        </w:rPr>
        <w:t>助学金用于资助法学院学习刻苦但家庭经济困难的本科生在学费和生活费上的支出。</w:t>
      </w:r>
      <w:r w:rsidRPr="00747965">
        <w:rPr>
          <w:rFonts w:ascii="ˎ̥" w:hAnsi="ˎ̥"/>
          <w:color w:val="000000"/>
          <w:szCs w:val="21"/>
        </w:rPr>
        <w:br/>
      </w:r>
      <w:r w:rsidRPr="00747965">
        <w:rPr>
          <w:rFonts w:ascii="ˎ̥" w:hAnsi="ˎ̥"/>
          <w:color w:val="000000"/>
          <w:szCs w:val="21"/>
        </w:rPr>
        <w:t xml:space="preserve">　　</w:t>
      </w:r>
      <w:r w:rsidRPr="00747965">
        <w:rPr>
          <w:rFonts w:ascii="ˎ̥" w:hAnsi="ˎ̥"/>
          <w:b/>
          <w:color w:val="000000"/>
          <w:szCs w:val="21"/>
        </w:rPr>
        <w:t>资助对象</w:t>
      </w:r>
      <w:r w:rsidRPr="00747965">
        <w:rPr>
          <w:rFonts w:ascii="ˎ̥" w:hAnsi="ˎ̥"/>
          <w:color w:val="000000"/>
          <w:szCs w:val="21"/>
        </w:rPr>
        <w:t>：法学院</w:t>
      </w:r>
      <w:r w:rsidRPr="00747965">
        <w:rPr>
          <w:rFonts w:ascii="ˎ̥" w:hAnsi="ˎ̥"/>
          <w:color w:val="000000"/>
          <w:szCs w:val="21"/>
        </w:rPr>
        <w:t>2013</w:t>
      </w:r>
      <w:r w:rsidRPr="00747965">
        <w:rPr>
          <w:rFonts w:ascii="ˎ̥" w:hAnsi="ˎ̥"/>
          <w:color w:val="000000"/>
          <w:szCs w:val="21"/>
        </w:rPr>
        <w:t>级本科生（大一）。</w:t>
      </w:r>
      <w:r w:rsidRPr="00747965">
        <w:rPr>
          <w:rFonts w:ascii="ˎ̥" w:hAnsi="ˎ̥"/>
          <w:color w:val="000000"/>
          <w:szCs w:val="21"/>
        </w:rPr>
        <w:br/>
      </w:r>
      <w:r w:rsidRPr="00747965">
        <w:rPr>
          <w:rFonts w:ascii="ˎ̥" w:hAnsi="ˎ̥"/>
          <w:color w:val="000000"/>
          <w:szCs w:val="21"/>
        </w:rPr>
        <w:t xml:space="preserve">　　</w:t>
      </w:r>
      <w:r w:rsidRPr="00747965">
        <w:rPr>
          <w:rFonts w:ascii="ˎ̥" w:hAnsi="ˎ̥"/>
          <w:b/>
          <w:color w:val="000000"/>
          <w:szCs w:val="21"/>
        </w:rPr>
        <w:t>资助名额：</w:t>
      </w:r>
      <w:r w:rsidRPr="00747965">
        <w:rPr>
          <w:rFonts w:ascii="ˎ̥" w:hAnsi="ˎ̥"/>
          <w:color w:val="000000"/>
          <w:szCs w:val="21"/>
        </w:rPr>
        <w:t>6.</w:t>
      </w:r>
      <w:r w:rsidRPr="00747965">
        <w:rPr>
          <w:rFonts w:ascii="ˎ̥" w:hAnsi="ˎ̥"/>
          <w:color w:val="000000"/>
          <w:szCs w:val="21"/>
        </w:rPr>
        <w:t>名。</w:t>
      </w:r>
      <w:r w:rsidRPr="00747965">
        <w:rPr>
          <w:rFonts w:ascii="ˎ̥" w:hAnsi="ˎ̥"/>
          <w:color w:val="000000"/>
          <w:szCs w:val="21"/>
        </w:rPr>
        <w:br/>
      </w:r>
      <w:r w:rsidRPr="00747965">
        <w:rPr>
          <w:rFonts w:ascii="ˎ̥" w:hAnsi="ˎ̥"/>
          <w:color w:val="000000"/>
          <w:szCs w:val="21"/>
        </w:rPr>
        <w:t xml:space="preserve">　　</w:t>
      </w:r>
      <w:r w:rsidRPr="00747965">
        <w:rPr>
          <w:rFonts w:ascii="ˎ̥" w:hAnsi="ˎ̥"/>
          <w:b/>
          <w:color w:val="000000"/>
          <w:szCs w:val="21"/>
        </w:rPr>
        <w:t>资助额度：</w:t>
      </w:r>
      <w:r w:rsidRPr="00747965">
        <w:rPr>
          <w:rFonts w:ascii="ˎ̥" w:hAnsi="ˎ̥"/>
          <w:color w:val="000000"/>
          <w:szCs w:val="21"/>
        </w:rPr>
        <w:t>每人</w:t>
      </w:r>
      <w:r w:rsidRPr="00747965">
        <w:rPr>
          <w:rFonts w:ascii="ˎ̥" w:hAnsi="ˎ̥"/>
          <w:color w:val="000000"/>
          <w:szCs w:val="21"/>
        </w:rPr>
        <w:t>5000</w:t>
      </w:r>
      <w:r w:rsidRPr="00747965">
        <w:rPr>
          <w:rFonts w:ascii="ˎ̥" w:hAnsi="ˎ̥"/>
          <w:color w:val="000000"/>
          <w:szCs w:val="21"/>
        </w:rPr>
        <w:t>元人民币。助学金按两次发放，每次</w:t>
      </w:r>
      <w:r w:rsidRPr="00747965">
        <w:rPr>
          <w:rFonts w:ascii="ˎ̥" w:hAnsi="ˎ̥"/>
          <w:color w:val="000000"/>
          <w:szCs w:val="21"/>
        </w:rPr>
        <w:t>2500</w:t>
      </w:r>
      <w:r w:rsidRPr="00747965">
        <w:rPr>
          <w:rFonts w:ascii="ˎ̥" w:hAnsi="ˎ̥"/>
          <w:color w:val="000000"/>
          <w:szCs w:val="21"/>
        </w:rPr>
        <w:t>元。</w:t>
      </w:r>
    </w:p>
    <w:p w:rsidR="00747965" w:rsidRDefault="00747965" w:rsidP="00747965">
      <w:pPr>
        <w:ind w:firstLine="420"/>
        <w:rPr>
          <w:rFonts w:ascii="ˎ̥" w:hAnsi="ˎ̥" w:hint="eastAsia"/>
          <w:color w:val="000000"/>
          <w:szCs w:val="21"/>
        </w:rPr>
      </w:pPr>
      <w:r w:rsidRPr="00747965">
        <w:rPr>
          <w:rFonts w:ascii="ˎ̥" w:hAnsi="ˎ̥" w:hint="eastAsia"/>
          <w:b/>
          <w:color w:val="000000"/>
          <w:szCs w:val="21"/>
        </w:rPr>
        <w:t>评审方式</w:t>
      </w:r>
      <w:r>
        <w:rPr>
          <w:rFonts w:ascii="ˎ̥" w:hAnsi="ˎ̥" w:hint="eastAsia"/>
          <w:b/>
          <w:color w:val="000000"/>
          <w:szCs w:val="21"/>
        </w:rPr>
        <w:t>：</w:t>
      </w:r>
      <w:r w:rsidRPr="00747965">
        <w:rPr>
          <w:rFonts w:ascii="ˎ̥" w:hAnsi="ˎ̥"/>
          <w:color w:val="000000"/>
          <w:szCs w:val="21"/>
        </w:rPr>
        <w:t>由北京大学法学院学生办公室负责人初步确定受资助学生名单，</w:t>
      </w:r>
      <w:r w:rsidRPr="00747965">
        <w:rPr>
          <w:rFonts w:ascii="ˎ̥" w:hAnsi="ˎ̥"/>
          <w:color w:val="000000"/>
          <w:szCs w:val="21"/>
        </w:rPr>
        <w:t>“8829</w:t>
      </w:r>
      <w:r w:rsidRPr="00747965">
        <w:rPr>
          <w:rFonts w:ascii="ˎ̥" w:hAnsi="ˎ̥"/>
          <w:color w:val="000000"/>
          <w:szCs w:val="21"/>
        </w:rPr>
        <w:t>奖学助学计划</w:t>
      </w:r>
      <w:r w:rsidRPr="00747965">
        <w:rPr>
          <w:rFonts w:ascii="ˎ̥" w:hAnsi="ˎ̥"/>
          <w:color w:val="000000"/>
          <w:szCs w:val="21"/>
        </w:rPr>
        <w:t>”</w:t>
      </w:r>
      <w:r w:rsidRPr="00747965">
        <w:rPr>
          <w:rFonts w:ascii="ˎ̥" w:hAnsi="ˎ̥"/>
          <w:color w:val="000000"/>
          <w:szCs w:val="21"/>
        </w:rPr>
        <w:t>执行人与申请人面谈，并确定助学金获得者。</w:t>
      </w:r>
    </w:p>
    <w:p w:rsidR="00747965" w:rsidRDefault="00747965" w:rsidP="00747965">
      <w:pPr>
        <w:ind w:firstLine="420"/>
        <w:rPr>
          <w:rFonts w:ascii="ˎ̥" w:hAnsi="ˎ̥" w:hint="eastAsia"/>
          <w:b/>
          <w:color w:val="000000"/>
          <w:szCs w:val="21"/>
        </w:rPr>
      </w:pPr>
      <w:r w:rsidRPr="00747965">
        <w:rPr>
          <w:rFonts w:ascii="ˎ̥" w:hAnsi="ˎ̥" w:hint="eastAsia"/>
          <w:b/>
          <w:color w:val="000000"/>
          <w:szCs w:val="21"/>
        </w:rPr>
        <w:t>要求：</w:t>
      </w:r>
    </w:p>
    <w:p w:rsidR="00A8264A" w:rsidRPr="00747965" w:rsidRDefault="00747965" w:rsidP="00747965">
      <w:pPr>
        <w:ind w:firstLine="420"/>
        <w:rPr>
          <w:rFonts w:ascii="ˎ̥" w:hAnsi="ˎ̥"/>
          <w:b/>
          <w:color w:val="000000"/>
          <w:szCs w:val="21"/>
        </w:rPr>
      </w:pPr>
      <w:r w:rsidRPr="00747965">
        <w:rPr>
          <w:rFonts w:ascii="ˎ̥" w:hAnsi="ˎ̥"/>
          <w:color w:val="000000"/>
          <w:szCs w:val="21"/>
        </w:rPr>
        <w:t>本助学金要求资助对象品学兼优、家境贫困、上学有困难且未获其他奖学金或助学金。</w:t>
      </w:r>
      <w:r w:rsidRPr="00747965">
        <w:rPr>
          <w:rFonts w:ascii="ˎ̥" w:hAnsi="ˎ̥"/>
          <w:color w:val="000000"/>
          <w:szCs w:val="21"/>
        </w:rPr>
        <w:br/>
      </w:r>
      <w:r w:rsidRPr="00747965">
        <w:rPr>
          <w:rFonts w:ascii="ˎ̥" w:hAnsi="ˎ̥"/>
          <w:color w:val="000000"/>
          <w:szCs w:val="21"/>
        </w:rPr>
        <w:t xml:space="preserve">　　本助学金获得者在领受助学金期间，第一学期结束之后，应当保证各科成绩合格，且至少有</w:t>
      </w:r>
      <w:r w:rsidRPr="00747965">
        <w:rPr>
          <w:rFonts w:ascii="ˎ̥" w:hAnsi="ˎ̥"/>
          <w:color w:val="000000"/>
          <w:szCs w:val="21"/>
        </w:rPr>
        <w:t>1/2</w:t>
      </w:r>
      <w:r w:rsidRPr="00747965">
        <w:rPr>
          <w:rFonts w:ascii="ˎ̥" w:hAnsi="ˎ̥"/>
          <w:color w:val="000000"/>
          <w:szCs w:val="21"/>
        </w:rPr>
        <w:t>的必修课成绩达到</w:t>
      </w:r>
      <w:r w:rsidRPr="00747965">
        <w:rPr>
          <w:rFonts w:ascii="ˎ̥" w:hAnsi="ˎ̥"/>
          <w:color w:val="000000"/>
          <w:szCs w:val="21"/>
        </w:rPr>
        <w:t>80</w:t>
      </w:r>
      <w:r w:rsidRPr="00747965">
        <w:rPr>
          <w:rFonts w:ascii="ˎ̥" w:hAnsi="ˎ̥"/>
          <w:color w:val="000000"/>
          <w:szCs w:val="21"/>
        </w:rPr>
        <w:t>分以上；否则，</w:t>
      </w:r>
      <w:r w:rsidRPr="00747965">
        <w:rPr>
          <w:rFonts w:ascii="ˎ̥" w:hAnsi="ˎ̥"/>
          <w:color w:val="000000"/>
          <w:szCs w:val="21"/>
        </w:rPr>
        <w:t>“8829</w:t>
      </w:r>
      <w:r w:rsidRPr="00747965">
        <w:rPr>
          <w:rFonts w:ascii="ˎ̥" w:hAnsi="ˎ̥"/>
          <w:color w:val="000000"/>
          <w:szCs w:val="21"/>
        </w:rPr>
        <w:t>奖学助学计划</w:t>
      </w:r>
      <w:r w:rsidRPr="00747965">
        <w:rPr>
          <w:rFonts w:ascii="ˎ̥" w:hAnsi="ˎ̥"/>
          <w:color w:val="000000"/>
          <w:szCs w:val="21"/>
        </w:rPr>
        <w:t>”</w:t>
      </w:r>
      <w:r w:rsidRPr="00747965">
        <w:rPr>
          <w:rFonts w:ascii="ˎ̥" w:hAnsi="ˎ̥"/>
          <w:color w:val="000000"/>
          <w:szCs w:val="21"/>
        </w:rPr>
        <w:t>有权视情况，决定是否停止发放剩余的助学金。</w:t>
      </w:r>
      <w:r w:rsidRPr="00747965">
        <w:rPr>
          <w:rFonts w:ascii="ˎ̥" w:hAnsi="ˎ̥"/>
          <w:color w:val="000000"/>
          <w:szCs w:val="21"/>
        </w:rPr>
        <w:br/>
      </w:r>
      <w:r w:rsidRPr="00747965">
        <w:rPr>
          <w:rFonts w:ascii="ˎ̥" w:hAnsi="ˎ̥"/>
          <w:color w:val="000000"/>
          <w:szCs w:val="21"/>
        </w:rPr>
        <w:t xml:space="preserve">　　本助学金获得者应当在</w:t>
      </w:r>
      <w:r w:rsidRPr="00747965">
        <w:rPr>
          <w:rFonts w:ascii="ˎ̥" w:hAnsi="ˎ̥"/>
          <w:color w:val="000000"/>
          <w:szCs w:val="21"/>
        </w:rPr>
        <w:t>201</w:t>
      </w:r>
      <w:r w:rsidRPr="00747965">
        <w:rPr>
          <w:rFonts w:ascii="ˎ̥" w:hAnsi="ˎ̥" w:hint="eastAsia"/>
          <w:color w:val="000000"/>
          <w:szCs w:val="21"/>
        </w:rPr>
        <w:t>6</w:t>
      </w:r>
      <w:r w:rsidRPr="00747965">
        <w:rPr>
          <w:rFonts w:ascii="ˎ̥" w:hAnsi="ˎ̥"/>
          <w:color w:val="000000"/>
          <w:szCs w:val="21"/>
        </w:rPr>
        <w:t>年春季学期开学后的两周内，将本人在上个学期的学习、生活和助学金使用情况等，以书面方式如实地向</w:t>
      </w:r>
      <w:r w:rsidRPr="00747965">
        <w:rPr>
          <w:rFonts w:ascii="ˎ̥" w:hAnsi="ˎ̥"/>
          <w:color w:val="000000"/>
          <w:szCs w:val="21"/>
        </w:rPr>
        <w:t>“8829</w:t>
      </w:r>
      <w:r w:rsidRPr="00747965">
        <w:rPr>
          <w:rFonts w:ascii="ˎ̥" w:hAnsi="ˎ̥"/>
          <w:color w:val="000000"/>
          <w:szCs w:val="21"/>
        </w:rPr>
        <w:t>奖学助学计划</w:t>
      </w:r>
      <w:r w:rsidRPr="00747965">
        <w:rPr>
          <w:rFonts w:ascii="ˎ̥" w:hAnsi="ˎ̥"/>
          <w:color w:val="000000"/>
          <w:szCs w:val="21"/>
        </w:rPr>
        <w:t>”</w:t>
      </w:r>
      <w:r w:rsidRPr="00747965">
        <w:rPr>
          <w:rFonts w:ascii="ˎ̥" w:hAnsi="ˎ̥"/>
          <w:color w:val="000000"/>
          <w:szCs w:val="21"/>
        </w:rPr>
        <w:t>报告。</w:t>
      </w:r>
      <w:r w:rsidRPr="00747965">
        <w:rPr>
          <w:rFonts w:ascii="ˎ̥" w:hAnsi="ˎ̥"/>
          <w:color w:val="000000"/>
          <w:szCs w:val="21"/>
        </w:rPr>
        <w:br/>
      </w:r>
      <w:r w:rsidRPr="00747965">
        <w:rPr>
          <w:rFonts w:ascii="ˎ̥" w:hAnsi="ˎ̥"/>
          <w:color w:val="000000"/>
          <w:szCs w:val="21"/>
        </w:rPr>
        <w:t xml:space="preserve">　</w:t>
      </w:r>
      <w:r w:rsidRPr="00747965">
        <w:rPr>
          <w:rFonts w:ascii="ˎ̥" w:hAnsi="ˎ̥"/>
          <w:color w:val="000000"/>
          <w:szCs w:val="21"/>
        </w:rPr>
        <w:t xml:space="preserve"> “8829</w:t>
      </w:r>
      <w:r w:rsidRPr="00747965">
        <w:rPr>
          <w:rFonts w:ascii="ˎ̥" w:hAnsi="ˎ̥"/>
          <w:color w:val="000000"/>
          <w:szCs w:val="21"/>
        </w:rPr>
        <w:t>助学奖学计划</w:t>
      </w:r>
      <w:r w:rsidRPr="00747965">
        <w:rPr>
          <w:rFonts w:ascii="ˎ̥" w:hAnsi="ˎ̥"/>
          <w:color w:val="000000"/>
          <w:szCs w:val="21"/>
        </w:rPr>
        <w:t>”</w:t>
      </w:r>
      <w:r w:rsidRPr="00747965">
        <w:rPr>
          <w:rFonts w:ascii="ˎ̥" w:hAnsi="ˎ̥"/>
          <w:color w:val="000000"/>
          <w:szCs w:val="21"/>
        </w:rPr>
        <w:t>将在实习方面为助学金、奖学金获得者提供一定帮助。助学金、奖学金获得者在校学习期间，可以向</w:t>
      </w:r>
      <w:r w:rsidRPr="00747965">
        <w:rPr>
          <w:rFonts w:ascii="ˎ̥" w:hAnsi="ˎ̥"/>
          <w:color w:val="000000"/>
          <w:szCs w:val="21"/>
        </w:rPr>
        <w:t>“8829</w:t>
      </w:r>
      <w:r w:rsidRPr="00747965">
        <w:rPr>
          <w:rFonts w:ascii="ˎ̥" w:hAnsi="ˎ̥"/>
          <w:color w:val="000000"/>
          <w:szCs w:val="21"/>
        </w:rPr>
        <w:t>助学奖学计划</w:t>
      </w:r>
      <w:r w:rsidRPr="00747965">
        <w:rPr>
          <w:rFonts w:ascii="ˎ̥" w:hAnsi="ˎ̥"/>
          <w:color w:val="000000"/>
          <w:szCs w:val="21"/>
        </w:rPr>
        <w:t>”</w:t>
      </w:r>
      <w:r w:rsidRPr="00747965">
        <w:rPr>
          <w:rFonts w:ascii="ˎ̥" w:hAnsi="ˎ̥"/>
          <w:color w:val="000000"/>
          <w:szCs w:val="21"/>
        </w:rPr>
        <w:t>递交实习申请，</w:t>
      </w:r>
      <w:r w:rsidRPr="00747965">
        <w:rPr>
          <w:rFonts w:ascii="ˎ̥" w:hAnsi="ˎ̥"/>
          <w:color w:val="000000"/>
          <w:szCs w:val="21"/>
        </w:rPr>
        <w:t>“8829</w:t>
      </w:r>
      <w:r w:rsidRPr="00747965">
        <w:rPr>
          <w:rFonts w:ascii="ˎ̥" w:hAnsi="ˎ̥"/>
          <w:color w:val="000000"/>
          <w:szCs w:val="21"/>
        </w:rPr>
        <w:t>助学奖学计划</w:t>
      </w:r>
      <w:r w:rsidRPr="00747965">
        <w:rPr>
          <w:rFonts w:ascii="ˎ̥" w:hAnsi="ˎ̥"/>
          <w:color w:val="000000"/>
          <w:szCs w:val="21"/>
        </w:rPr>
        <w:t>”</w:t>
      </w:r>
      <w:r w:rsidRPr="00747965">
        <w:rPr>
          <w:rFonts w:ascii="ˎ̥" w:hAnsi="ˎ̥"/>
          <w:color w:val="000000"/>
          <w:szCs w:val="21"/>
        </w:rPr>
        <w:t>将根据获得者的申请，尽量联系校友安排其在相关单位进行短期实习。</w:t>
      </w:r>
    </w:p>
    <w:sectPr w:rsidR="00A8264A" w:rsidRPr="007479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64A" w:rsidRDefault="00A8264A" w:rsidP="00747965">
      <w:r>
        <w:separator/>
      </w:r>
    </w:p>
  </w:endnote>
  <w:endnote w:type="continuationSeparator" w:id="1">
    <w:p w:rsidR="00A8264A" w:rsidRDefault="00A8264A" w:rsidP="007479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64A" w:rsidRDefault="00A8264A" w:rsidP="00747965">
      <w:r>
        <w:separator/>
      </w:r>
    </w:p>
  </w:footnote>
  <w:footnote w:type="continuationSeparator" w:id="1">
    <w:p w:rsidR="00A8264A" w:rsidRDefault="00A8264A" w:rsidP="007479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7965"/>
    <w:rsid w:val="00747965"/>
    <w:rsid w:val="00A82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7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7965"/>
    <w:rPr>
      <w:sz w:val="18"/>
      <w:szCs w:val="18"/>
    </w:rPr>
  </w:style>
  <w:style w:type="paragraph" w:styleId="a4">
    <w:name w:val="footer"/>
    <w:basedOn w:val="a"/>
    <w:link w:val="Char0"/>
    <w:uiPriority w:val="99"/>
    <w:semiHidden/>
    <w:unhideWhenUsed/>
    <w:rsid w:val="007479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796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2015-11-30T03:16:00Z</dcterms:created>
  <dcterms:modified xsi:type="dcterms:W3CDTF">2015-11-30T03:20:00Z</dcterms:modified>
</cp:coreProperties>
</file>