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E5BF9" w14:textId="77777777" w:rsidR="007E3500" w:rsidRPr="00AC4B3E" w:rsidRDefault="007E3500" w:rsidP="007E3500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附件：</w:t>
      </w:r>
      <w:r w:rsidRPr="00AC4B3E">
        <w:rPr>
          <w:rFonts w:ascii="宋体" w:eastAsia="宋体" w:hAnsi="宋体"/>
          <w:sz w:val="24"/>
          <w:szCs w:val="24"/>
        </w:rPr>
        <w:t xml:space="preserve"> </w:t>
      </w:r>
    </w:p>
    <w:p w14:paraId="112B2FC9" w14:textId="77777777" w:rsidR="007E3500" w:rsidRPr="00AC4B3E" w:rsidRDefault="007E3500" w:rsidP="007E3500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40D4DAB5" w14:textId="77777777" w:rsidR="007E3500" w:rsidRPr="00AC4B3E" w:rsidRDefault="007E3500" w:rsidP="007E350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AC4B3E">
        <w:rPr>
          <w:rFonts w:ascii="黑体" w:eastAsia="黑体" w:hAnsi="黑体" w:hint="eastAsia"/>
          <w:sz w:val="30"/>
          <w:szCs w:val="30"/>
        </w:rPr>
        <w:t>关于举办“第四届全国高校移动互联网应用开发创新大赛”</w:t>
      </w:r>
    </w:p>
    <w:p w14:paraId="40D71D6F" w14:textId="77777777" w:rsidR="007E3500" w:rsidRPr="00AC4B3E" w:rsidRDefault="007E3500" w:rsidP="007E3500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AC4B3E">
        <w:rPr>
          <w:rFonts w:ascii="黑体" w:eastAsia="黑体" w:hAnsi="黑体" w:hint="eastAsia"/>
          <w:sz w:val="30"/>
          <w:szCs w:val="30"/>
        </w:rPr>
        <w:t>的通知</w:t>
      </w:r>
      <w:bookmarkEnd w:id="0"/>
    </w:p>
    <w:p w14:paraId="1790F056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E60D1E2" w14:textId="77777777" w:rsidR="007E3500" w:rsidRPr="00AC4B3E" w:rsidRDefault="007E3500" w:rsidP="007E350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教技发中心函【2017】24号</w:t>
      </w:r>
    </w:p>
    <w:p w14:paraId="53609F3F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CCA0D0D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为进一步提高高校学生在移动互联网领域的应用创新能力，培养学生团队的自主创新意识，促进高校积极开展相关专业实践和技术人才培养，教育部科技发展中心举办了三届“全国高校移动互联网应用开发创新大赛”，得到了广大高校的热烈响应。为继续推动移动互联网应用开发创新活动的开展，教育部科技发展中心定于2017年4月—</w:t>
      </w:r>
      <w:r w:rsidRPr="00AC4B3E">
        <w:rPr>
          <w:rFonts w:ascii="宋体" w:eastAsia="宋体" w:hAnsi="宋体"/>
          <w:sz w:val="24"/>
          <w:szCs w:val="24"/>
        </w:rPr>
        <w:t>2017</w:t>
      </w:r>
      <w:r w:rsidRPr="00AC4B3E">
        <w:rPr>
          <w:rFonts w:ascii="宋体" w:eastAsia="宋体" w:hAnsi="宋体" w:hint="eastAsia"/>
          <w:sz w:val="24"/>
          <w:szCs w:val="24"/>
        </w:rPr>
        <w:t>年11月举办“第四届全国高校移动互联网应用开发创新大赛”。现将有关事宜通知如下：</w:t>
      </w:r>
    </w:p>
    <w:p w14:paraId="2E638B68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BE7ECE6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AC4B3E">
        <w:rPr>
          <w:rFonts w:ascii="宋体" w:eastAsia="宋体" w:hAnsi="宋体" w:hint="eastAsia"/>
          <w:b/>
          <w:sz w:val="24"/>
          <w:szCs w:val="24"/>
        </w:rPr>
        <w:t>一、赛项主题</w:t>
      </w:r>
    </w:p>
    <w:p w14:paraId="4B77FE68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全国高校移动互联网应用开发创新大赛，旨在提升高校学生积极参与移动互联网领域的研究兴趣，激发学生团队创新热情，提高技术应用与程序开发能力，推动高校开展移动互联网领域的开发和应用创新，促进成果转化。本次大赛分为移动创意赛、应用挑战赛、移动安全赛、移动命题赛、VR创新赛五个类别。移动创意赛特设北斗导航系统专区，鼓励应用我国自主建立的北斗导航系统，设计和开发移动互联网和导航定位等领域的相关应用。</w:t>
      </w:r>
    </w:p>
    <w:p w14:paraId="5567C73A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952E80C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AC4B3E">
        <w:rPr>
          <w:rFonts w:ascii="宋体" w:eastAsia="宋体" w:hAnsi="宋体" w:hint="eastAsia"/>
          <w:b/>
          <w:sz w:val="24"/>
          <w:szCs w:val="24"/>
        </w:rPr>
        <w:t>二、赛项组织</w:t>
      </w:r>
    </w:p>
    <w:p w14:paraId="4C9CBE05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1. 主管单位：教育部科技发展中心</w:t>
      </w:r>
    </w:p>
    <w:p w14:paraId="34329F5B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2. 主办单位：互联网应用创新开放平台联盟（</w:t>
      </w:r>
      <w:hyperlink r:id="rId4" w:history="1">
        <w:r w:rsidRPr="00AC4B3E">
          <w:rPr>
            <w:rStyle w:val="a3"/>
            <w:rFonts w:ascii="宋体" w:eastAsia="宋体" w:hAnsi="宋体" w:hint="eastAsia"/>
            <w:sz w:val="24"/>
            <w:szCs w:val="24"/>
          </w:rPr>
          <w:t>www.iiu.edu.cn</w:t>
        </w:r>
      </w:hyperlink>
      <w:r w:rsidRPr="00AC4B3E">
        <w:rPr>
          <w:rFonts w:ascii="宋体" w:eastAsia="宋体" w:hAnsi="宋体" w:hint="eastAsia"/>
          <w:sz w:val="24"/>
          <w:szCs w:val="24"/>
        </w:rPr>
        <w:t>）</w:t>
      </w:r>
    </w:p>
    <w:p w14:paraId="15184239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3. 承办单位：中国地质大学（武汉）</w:t>
      </w:r>
    </w:p>
    <w:p w14:paraId="5EB14837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4. 协办单位：中国地质大学（北京）</w:t>
      </w:r>
    </w:p>
    <w:p w14:paraId="522C5912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 xml:space="preserve">             智能地学信息处理湖北省重点实验室</w:t>
      </w:r>
    </w:p>
    <w:p w14:paraId="0A61E162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81017E8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AC4B3E">
        <w:rPr>
          <w:rFonts w:ascii="宋体" w:eastAsia="宋体" w:hAnsi="宋体" w:hint="eastAsia"/>
          <w:b/>
          <w:sz w:val="24"/>
          <w:szCs w:val="24"/>
        </w:rPr>
        <w:lastRenderedPageBreak/>
        <w:t>三、赛项流程</w:t>
      </w:r>
    </w:p>
    <w:p w14:paraId="4C721F09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本次大赛分为移动创意赛、应用挑战赛、移动安全赛、移动命题赛、VR创新赛五个类别。其中，移动创意赛、移动命题赛、移动安全赛、VR创新赛分为初赛和决赛两个阶段；应用挑战赛不设初赛环节，采用现场决赛和专家评分形式。</w:t>
      </w:r>
    </w:p>
    <w:p w14:paraId="511D6A7E" w14:textId="77777777" w:rsidR="007E3500" w:rsidRPr="00AC4B3E" w:rsidRDefault="007E3500" w:rsidP="007E3500">
      <w:pPr>
        <w:spacing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大赛面向全日制在校大学生，包括专科生、本科生、硕士生。竞赛设立本科组（含硕士生）和高职高专组。</w:t>
      </w:r>
    </w:p>
    <w:p w14:paraId="708B55E3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1. 报名方式：以学校为单位组织若干参赛队，每队不超过3名参赛队员及1名指导教师，通过本赛项网站：</w:t>
      </w:r>
      <w:r w:rsidRPr="00AC4B3E">
        <w:rPr>
          <w:rFonts w:ascii="宋体" w:eastAsia="宋体" w:hAnsi="宋体"/>
          <w:b/>
          <w:sz w:val="24"/>
          <w:szCs w:val="24"/>
          <w:u w:val="single"/>
        </w:rPr>
        <w:t>http://miac.cug.edu.cn</w:t>
      </w:r>
      <w:r w:rsidRPr="00AC4B3E">
        <w:rPr>
          <w:rFonts w:ascii="宋体" w:eastAsia="宋体" w:hAnsi="宋体"/>
          <w:sz w:val="24"/>
          <w:szCs w:val="24"/>
        </w:rPr>
        <w:t>在线报名。报名时间为：</w:t>
      </w:r>
      <w:r w:rsidRPr="00AC4B3E">
        <w:rPr>
          <w:rFonts w:ascii="宋体" w:eastAsia="宋体" w:hAnsi="宋体"/>
          <w:b/>
          <w:sz w:val="24"/>
          <w:szCs w:val="24"/>
          <w:u w:val="single"/>
        </w:rPr>
        <w:t>2017年4月1日—2017年9月1日</w:t>
      </w:r>
      <w:r w:rsidRPr="00AC4B3E">
        <w:rPr>
          <w:rFonts w:ascii="宋体" w:eastAsia="宋体" w:hAnsi="宋体"/>
          <w:sz w:val="24"/>
          <w:szCs w:val="24"/>
        </w:rPr>
        <w:t>。</w:t>
      </w:r>
    </w:p>
    <w:p w14:paraId="2C6AD7CF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2. 初赛阶段：所有参赛队通过本赛项网站于</w:t>
      </w:r>
      <w:r w:rsidRPr="00AC4B3E">
        <w:rPr>
          <w:rFonts w:ascii="宋体" w:eastAsia="宋体" w:hAnsi="宋体" w:hint="eastAsia"/>
          <w:b/>
          <w:sz w:val="24"/>
          <w:szCs w:val="24"/>
          <w:u w:val="single"/>
        </w:rPr>
        <w:t>2017年9月1日至2017年10月1日</w:t>
      </w:r>
      <w:r w:rsidRPr="00AC4B3E">
        <w:rPr>
          <w:rFonts w:ascii="宋体" w:eastAsia="宋体" w:hAnsi="宋体" w:hint="eastAsia"/>
          <w:sz w:val="24"/>
          <w:szCs w:val="24"/>
        </w:rPr>
        <w:t>提交作品。初赛采取分赛区评审。</w:t>
      </w:r>
    </w:p>
    <w:p w14:paraId="19E5DADF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3. 决赛阶段：移动创意赛、移动命题赛的决赛采用现场答辩方式。进入决赛的参赛队可以根据初赛的评审意见，对参加决赛的作品和文档进行优化完善，参加决赛的团队必须在规定时间内完成现场演示和答辩，由赛项执行委员会组织专家进行评审。应用挑战赛和移动安全赛、VR创新赛采用现场角逐方式，参赛队须在规定时间内完成指定功能或任务，最终由评审专家评判最终成绩。决赛于2017年11月份在武汉举办。</w:t>
      </w:r>
    </w:p>
    <w:p w14:paraId="220A591B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2092E37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AC4B3E">
        <w:rPr>
          <w:rFonts w:ascii="宋体" w:eastAsia="宋体" w:hAnsi="宋体" w:hint="eastAsia"/>
          <w:b/>
          <w:sz w:val="24"/>
          <w:szCs w:val="24"/>
        </w:rPr>
        <w:t>四、奖项</w:t>
      </w:r>
    </w:p>
    <w:p w14:paraId="353E9972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大赛遵循公平、公正、公开的原则，设立如下奖项：</w:t>
      </w:r>
    </w:p>
    <w:p w14:paraId="3D917D5D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1. 竞赛奖项设置团体奖：根据进入总决赛现场评审参赛代表队总得分进行排序（总分相同名次并列），按本科组（含硕士生）和高职高专组分别评选出一等奖、二等奖、三等奖。</w:t>
      </w:r>
    </w:p>
    <w:p w14:paraId="11832630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2. 指导教师奖：优秀指导教师若干名，颁发证书。</w:t>
      </w:r>
    </w:p>
    <w:p w14:paraId="6F5CCB43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3. 优秀组织奖：优秀组织学校若干名，颁发证书。</w:t>
      </w:r>
    </w:p>
    <w:p w14:paraId="55EEC2A6" w14:textId="77777777" w:rsidR="007E3500" w:rsidRPr="00AC4B3E" w:rsidRDefault="007E3500" w:rsidP="007E3500">
      <w:pPr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本次大赛不收取任何报名费用。总决赛参赛人员的费用自理。</w:t>
      </w:r>
    </w:p>
    <w:p w14:paraId="43AE3724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D863BF2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1B65A8C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BBCB06E" w14:textId="77777777" w:rsidR="007E3500" w:rsidRDefault="007E3500" w:rsidP="007E3500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</w:p>
    <w:p w14:paraId="10C96AAB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AC4B3E">
        <w:rPr>
          <w:rFonts w:ascii="宋体" w:eastAsia="宋体" w:hAnsi="宋体" w:hint="eastAsia"/>
          <w:b/>
          <w:sz w:val="24"/>
          <w:szCs w:val="24"/>
        </w:rPr>
        <w:t>五、联系方式</w:t>
      </w:r>
    </w:p>
    <w:p w14:paraId="1A0DDB98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组织单位咨询电话(北大团委)：62747382</w:t>
      </w:r>
    </w:p>
    <w:p w14:paraId="20AE15E9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赛项概要及赛项执行委员会名单请从赛项官网（http://miac.cug.edu.cn）和教育部科技发展中心（www.cutech.edu.cn）下载。</w:t>
      </w:r>
    </w:p>
    <w:p w14:paraId="518B4E41" w14:textId="77777777" w:rsidR="007E3500" w:rsidRPr="00AC4B3E" w:rsidRDefault="007E3500" w:rsidP="007E350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845FFCF" w14:textId="77777777" w:rsidR="007E3500" w:rsidRPr="00AC4B3E" w:rsidRDefault="007E3500" w:rsidP="007E350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14:paraId="60738D20" w14:textId="77777777" w:rsidR="007E3500" w:rsidRPr="00AC4B3E" w:rsidRDefault="007E3500" w:rsidP="007E3500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教育部科技发展中心</w:t>
      </w:r>
    </w:p>
    <w:p w14:paraId="4BF9F82A" w14:textId="77777777" w:rsidR="007E3500" w:rsidRPr="00AC4B3E" w:rsidRDefault="007E3500" w:rsidP="007E3500">
      <w:pPr>
        <w:spacing w:line="360" w:lineRule="auto"/>
        <w:ind w:rightChars="150" w:right="315"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AC4B3E">
        <w:rPr>
          <w:rFonts w:ascii="宋体" w:eastAsia="宋体" w:hAnsi="宋体" w:hint="eastAsia"/>
          <w:sz w:val="24"/>
          <w:szCs w:val="24"/>
        </w:rPr>
        <w:t>二零一七年三月</w:t>
      </w:r>
    </w:p>
    <w:p w14:paraId="4FB2408B" w14:textId="77777777" w:rsidR="00D15BEE" w:rsidRDefault="007E3500"/>
    <w:sectPr w:rsidR="00D1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00"/>
    <w:rsid w:val="002E5050"/>
    <w:rsid w:val="007E3500"/>
    <w:rsid w:val="00AA722C"/>
    <w:rsid w:val="00B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69B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0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我的样式1"/>
    <w:basedOn w:val="a"/>
    <w:qFormat/>
    <w:rsid w:val="00B25202"/>
    <w:pPr>
      <w:spacing w:line="360" w:lineRule="auto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7E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iu.edu.cn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Macintosh Word</Application>
  <DocSecurity>0</DocSecurity>
  <Lines>10</Lines>
  <Paragraphs>2</Paragraphs>
  <ScaleCrop>false</ScaleCrop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wanyuli_pkulaw@163.com</dc:creator>
  <cp:keywords/>
  <dc:description/>
  <cp:lastModifiedBy>wanyuli_pkulaw@163.com</cp:lastModifiedBy>
  <cp:revision>1</cp:revision>
  <dcterms:created xsi:type="dcterms:W3CDTF">2017-04-16T23:33:00Z</dcterms:created>
  <dcterms:modified xsi:type="dcterms:W3CDTF">2017-04-16T23:33:00Z</dcterms:modified>
</cp:coreProperties>
</file>