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E1E4" w14:textId="77777777" w:rsidR="00202476" w:rsidRDefault="00202476" w:rsidP="00202476">
      <w:pPr>
        <w:spacing w:line="52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附件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eastAsia="zh-Hans"/>
        </w:rPr>
        <w:t>一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</w:p>
    <w:p w14:paraId="2F44ACB0" w14:textId="77777777" w:rsidR="00202476" w:rsidRDefault="00202476" w:rsidP="00202476">
      <w:pPr>
        <w:widowControl/>
        <w:snapToGrid w:val="0"/>
        <w:spacing w:afterLines="50" w:after="156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团支部“对标定级”参考标准</w:t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402"/>
        <w:gridCol w:w="4536"/>
        <w:gridCol w:w="4683"/>
      </w:tblGrid>
      <w:tr w:rsidR="00202476" w14:paraId="69E6F045" w14:textId="77777777" w:rsidTr="00CC2B92">
        <w:trPr>
          <w:trHeight w:val="758"/>
          <w:tblHeader/>
          <w:jc w:val="center"/>
        </w:trPr>
        <w:tc>
          <w:tcPr>
            <w:tcW w:w="1271" w:type="dxa"/>
            <w:vAlign w:val="center"/>
          </w:tcPr>
          <w:p w14:paraId="78A1B300" w14:textId="77777777" w:rsidR="00202476" w:rsidRDefault="00202476" w:rsidP="00CC2B92">
            <w:pPr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类别分值</w:t>
            </w:r>
          </w:p>
        </w:tc>
        <w:tc>
          <w:tcPr>
            <w:tcW w:w="3402" w:type="dxa"/>
            <w:vAlign w:val="center"/>
          </w:tcPr>
          <w:p w14:paraId="6E5D09BF" w14:textId="77777777" w:rsidR="00202476" w:rsidRDefault="00202476" w:rsidP="00CC2B92">
            <w:pPr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对标项目</w:t>
            </w:r>
          </w:p>
        </w:tc>
        <w:tc>
          <w:tcPr>
            <w:tcW w:w="4536" w:type="dxa"/>
            <w:vAlign w:val="center"/>
          </w:tcPr>
          <w:p w14:paraId="024BE33F" w14:textId="77777777" w:rsidR="00202476" w:rsidRDefault="00202476" w:rsidP="00CC2B92">
            <w:pPr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具体指标要求</w:t>
            </w:r>
          </w:p>
        </w:tc>
        <w:tc>
          <w:tcPr>
            <w:tcW w:w="4683" w:type="dxa"/>
            <w:vAlign w:val="center"/>
          </w:tcPr>
          <w:p w14:paraId="345988EE" w14:textId="77777777" w:rsidR="00202476" w:rsidRDefault="00202476" w:rsidP="00CC2B92">
            <w:pPr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说明</w:t>
            </w:r>
          </w:p>
        </w:tc>
      </w:tr>
      <w:tr w:rsidR="00202476" w14:paraId="114DB03B" w14:textId="77777777" w:rsidTr="00CC2B92">
        <w:trPr>
          <w:trHeight w:val="965"/>
          <w:jc w:val="center"/>
        </w:trPr>
        <w:tc>
          <w:tcPr>
            <w:tcW w:w="1271" w:type="dxa"/>
            <w:vMerge w:val="restart"/>
            <w:vAlign w:val="center"/>
          </w:tcPr>
          <w:p w14:paraId="5B9C87CB" w14:textId="77777777" w:rsidR="00202476" w:rsidRDefault="00202476" w:rsidP="00CC2B92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班子建设</w:t>
            </w:r>
          </w:p>
          <w:p w14:paraId="1F1252D6" w14:textId="77777777" w:rsidR="00202476" w:rsidRDefault="00202476" w:rsidP="00CC2B92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3402" w:type="dxa"/>
            <w:vAlign w:val="center"/>
          </w:tcPr>
          <w:p w14:paraId="1D009849" w14:textId="77777777" w:rsidR="00202476" w:rsidRDefault="00202476" w:rsidP="00CC2B92">
            <w:pPr>
              <w:numPr>
                <w:ilvl w:val="0"/>
                <w:numId w:val="1"/>
              </w:numPr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班子配备齐整（5分）</w:t>
            </w:r>
          </w:p>
        </w:tc>
        <w:tc>
          <w:tcPr>
            <w:tcW w:w="4536" w:type="dxa"/>
            <w:vAlign w:val="center"/>
          </w:tcPr>
          <w:p w14:paraId="3ADEF95E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书记（副书记、委员）配备齐整，随缺随补，按期换届；支书称职。</w:t>
            </w:r>
          </w:p>
        </w:tc>
        <w:tc>
          <w:tcPr>
            <w:tcW w:w="4683" w:type="dxa"/>
            <w:vAlign w:val="center"/>
          </w:tcPr>
          <w:p w14:paraId="1711649E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（1）超过6个月没有书记或未按规定换届的，不得分；（2）超过1年未配备书记的，或超过规定期限2年未换届的，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直接评定为软弱涣散团支部。</w:t>
            </w:r>
          </w:p>
        </w:tc>
      </w:tr>
      <w:tr w:rsidR="00202476" w14:paraId="28E31E13" w14:textId="77777777" w:rsidTr="00CC2B92">
        <w:trPr>
          <w:trHeight w:val="950"/>
          <w:jc w:val="center"/>
        </w:trPr>
        <w:tc>
          <w:tcPr>
            <w:tcW w:w="1271" w:type="dxa"/>
            <w:vMerge/>
            <w:vAlign w:val="center"/>
          </w:tcPr>
          <w:p w14:paraId="6C6E8F10" w14:textId="77777777" w:rsidR="00202476" w:rsidRDefault="00202476" w:rsidP="00CC2B92">
            <w:pPr>
              <w:snapToGrid w:val="0"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8734B87" w14:textId="77777777" w:rsidR="00202476" w:rsidRDefault="00202476" w:rsidP="00CC2B92">
            <w:pPr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2．班子运转有序（5分）</w:t>
            </w:r>
          </w:p>
        </w:tc>
        <w:tc>
          <w:tcPr>
            <w:tcW w:w="4536" w:type="dxa"/>
            <w:vAlign w:val="center"/>
          </w:tcPr>
          <w:p w14:paraId="2A25577B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支部委员设置规范、分工明确，支委会运转正常、能发挥作用。</w:t>
            </w:r>
          </w:p>
        </w:tc>
        <w:tc>
          <w:tcPr>
            <w:tcW w:w="4683" w:type="dxa"/>
            <w:vAlign w:val="center"/>
          </w:tcPr>
          <w:p w14:paraId="7599D090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支部团员超过7人，但未成立支委会的不得分。</w:t>
            </w:r>
          </w:p>
        </w:tc>
      </w:tr>
      <w:tr w:rsidR="00202476" w14:paraId="4FAE8EC2" w14:textId="77777777" w:rsidTr="00CC2B92">
        <w:trPr>
          <w:trHeight w:val="726"/>
          <w:jc w:val="center"/>
        </w:trPr>
        <w:tc>
          <w:tcPr>
            <w:tcW w:w="1271" w:type="dxa"/>
            <w:vMerge w:val="restart"/>
            <w:vAlign w:val="center"/>
          </w:tcPr>
          <w:p w14:paraId="2C0578D3" w14:textId="77777777" w:rsidR="00202476" w:rsidRDefault="00202476" w:rsidP="00CC2B92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团员管理</w:t>
            </w:r>
          </w:p>
          <w:p w14:paraId="68F8F9C9" w14:textId="77777777" w:rsidR="00202476" w:rsidRDefault="00202476" w:rsidP="00CC2B92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（25分）</w:t>
            </w:r>
          </w:p>
        </w:tc>
        <w:tc>
          <w:tcPr>
            <w:tcW w:w="3402" w:type="dxa"/>
            <w:vAlign w:val="center"/>
          </w:tcPr>
          <w:p w14:paraId="32938AA2" w14:textId="77777777" w:rsidR="00202476" w:rsidRDefault="00202476" w:rsidP="00CC2B92">
            <w:pPr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3．团员信息完整（10分）</w:t>
            </w:r>
          </w:p>
        </w:tc>
        <w:tc>
          <w:tcPr>
            <w:tcW w:w="4536" w:type="dxa"/>
            <w:vAlign w:val="center"/>
          </w:tcPr>
          <w:p w14:paraId="613A30EE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团员底数清晰，团员信息完整，团员档案完备，能联系上。</w:t>
            </w:r>
          </w:p>
        </w:tc>
        <w:tc>
          <w:tcPr>
            <w:tcW w:w="4683" w:type="dxa"/>
            <w:vAlign w:val="center"/>
          </w:tcPr>
          <w:p w14:paraId="107410A0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评估是否有团员基本信息台账，核查“北京共青团线上系统”数据，与实际情况出入较大或严重不符、弄虚作假的，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直接评定为软弱涣散团支部。</w:t>
            </w:r>
          </w:p>
        </w:tc>
      </w:tr>
      <w:tr w:rsidR="00202476" w14:paraId="5ED601EE" w14:textId="77777777" w:rsidTr="00CC2B92">
        <w:trPr>
          <w:trHeight w:val="1198"/>
          <w:jc w:val="center"/>
        </w:trPr>
        <w:tc>
          <w:tcPr>
            <w:tcW w:w="1271" w:type="dxa"/>
            <w:vMerge/>
            <w:vAlign w:val="center"/>
          </w:tcPr>
          <w:p w14:paraId="76A79100" w14:textId="77777777" w:rsidR="00202476" w:rsidRDefault="00202476" w:rsidP="00CC2B92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57295C1" w14:textId="77777777" w:rsidR="00202476" w:rsidRDefault="00202476" w:rsidP="00CC2B92">
            <w:pPr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4．入团程序规范（10分）</w:t>
            </w:r>
          </w:p>
        </w:tc>
        <w:tc>
          <w:tcPr>
            <w:tcW w:w="4536" w:type="dxa"/>
            <w:vAlign w:val="center"/>
          </w:tcPr>
          <w:p w14:paraId="67E7BE30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严格按程序发展团员；无突击发展团员、不满14周岁入团等现象；规范组织入团仪式。</w:t>
            </w:r>
          </w:p>
        </w:tc>
        <w:tc>
          <w:tcPr>
            <w:tcW w:w="4683" w:type="dxa"/>
            <w:vAlign w:val="center"/>
          </w:tcPr>
          <w:p w14:paraId="407836AB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（1）存在202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年新发展团员未录入“北京共青团线上系统”的不得分；（2）出现无发展团员编号入团、低龄入团等严重违规问题，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直接评定为软弱涣散团支部。</w:t>
            </w:r>
          </w:p>
        </w:tc>
      </w:tr>
      <w:tr w:rsidR="00202476" w14:paraId="7CEBF553" w14:textId="77777777" w:rsidTr="00CC2B92">
        <w:trPr>
          <w:trHeight w:val="416"/>
          <w:jc w:val="center"/>
        </w:trPr>
        <w:tc>
          <w:tcPr>
            <w:tcW w:w="1271" w:type="dxa"/>
            <w:vMerge/>
            <w:vAlign w:val="center"/>
          </w:tcPr>
          <w:p w14:paraId="5314F00F" w14:textId="77777777" w:rsidR="00202476" w:rsidRDefault="00202476" w:rsidP="00CC2B92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54A5F2A" w14:textId="77777777" w:rsidR="00202476" w:rsidRDefault="00202476" w:rsidP="00CC2B92">
            <w:pPr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5．基础团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规范（5分）</w:t>
            </w:r>
          </w:p>
        </w:tc>
        <w:tc>
          <w:tcPr>
            <w:tcW w:w="4536" w:type="dxa"/>
            <w:vAlign w:val="center"/>
          </w:tcPr>
          <w:p w14:paraId="7131C7CA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及时规范转接团员组织关系；按时足额收缴、上缴团费。</w:t>
            </w:r>
          </w:p>
        </w:tc>
        <w:tc>
          <w:tcPr>
            <w:tcW w:w="4683" w:type="dxa"/>
            <w:vAlign w:val="center"/>
          </w:tcPr>
          <w:p w14:paraId="1DCA820D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评估202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年接收和转出团员情况；团费实收占应收的比例。未及时开展团员组织关系转接、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失联团员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较多、团费收缴情况较差的不得分。</w:t>
            </w:r>
          </w:p>
        </w:tc>
      </w:tr>
      <w:tr w:rsidR="00202476" w14:paraId="76D10537" w14:textId="77777777" w:rsidTr="00CC2B92">
        <w:trPr>
          <w:trHeight w:val="1493"/>
          <w:jc w:val="center"/>
        </w:trPr>
        <w:tc>
          <w:tcPr>
            <w:tcW w:w="1271" w:type="dxa"/>
            <w:vMerge w:val="restart"/>
            <w:vAlign w:val="center"/>
          </w:tcPr>
          <w:p w14:paraId="032F71BC" w14:textId="77777777" w:rsidR="00202476" w:rsidRDefault="00202476" w:rsidP="00CC2B92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lastRenderedPageBreak/>
              <w:t>组织生活</w:t>
            </w:r>
          </w:p>
          <w:p w14:paraId="4E2AE115" w14:textId="77777777" w:rsidR="00202476" w:rsidRDefault="00202476" w:rsidP="00CC2B92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（25分）</w:t>
            </w:r>
          </w:p>
        </w:tc>
        <w:tc>
          <w:tcPr>
            <w:tcW w:w="3402" w:type="dxa"/>
            <w:vAlign w:val="center"/>
          </w:tcPr>
          <w:p w14:paraId="5E09CDC7" w14:textId="77777777" w:rsidR="00202476" w:rsidRDefault="00202476" w:rsidP="00CC2B92">
            <w:pPr>
              <w:numPr>
                <w:ilvl w:val="0"/>
                <w:numId w:val="2"/>
              </w:num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Hans"/>
              </w:rPr>
              <w:t>思想政治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教育（10分）</w:t>
            </w:r>
          </w:p>
        </w:tc>
        <w:tc>
          <w:tcPr>
            <w:tcW w:w="4536" w:type="dxa"/>
            <w:vAlign w:val="center"/>
          </w:tcPr>
          <w:p w14:paraId="39283265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按照“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Hans"/>
              </w:rPr>
              <w:t>学习二十大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Hans"/>
              </w:rPr>
              <w:t>永远跟党走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Hans"/>
              </w:rPr>
              <w:t>奋进新征程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”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Hans"/>
              </w:rPr>
              <w:t>主题教育实践活动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安排，组织专题学习会、主题团日等学习活动；每次团员参与率50%以上。</w:t>
            </w:r>
          </w:p>
        </w:tc>
        <w:tc>
          <w:tcPr>
            <w:tcW w:w="4683" w:type="dxa"/>
            <w:vAlign w:val="center"/>
          </w:tcPr>
          <w:p w14:paraId="56222422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与“北京共青团线上系统”核查校验，评定为四星、五星级团支部，全年开展党史学习教育活动应不少于5次（含组织生活会）。开展少于2次的（含组织生活会），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直接评定为软弱涣散团支部。</w:t>
            </w:r>
          </w:p>
        </w:tc>
      </w:tr>
      <w:tr w:rsidR="00202476" w14:paraId="59D396C9" w14:textId="77777777" w:rsidTr="00CC2B92">
        <w:trPr>
          <w:trHeight w:val="971"/>
          <w:jc w:val="center"/>
        </w:trPr>
        <w:tc>
          <w:tcPr>
            <w:tcW w:w="1271" w:type="dxa"/>
            <w:vMerge/>
            <w:vAlign w:val="center"/>
          </w:tcPr>
          <w:p w14:paraId="4BC1F927" w14:textId="77777777" w:rsidR="00202476" w:rsidRDefault="00202476" w:rsidP="00CC2B92">
            <w:pPr>
              <w:snapToGrid w:val="0"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8035D7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7．组织生活会（5分）</w:t>
            </w:r>
          </w:p>
        </w:tc>
        <w:tc>
          <w:tcPr>
            <w:tcW w:w="4536" w:type="dxa"/>
            <w:vAlign w:val="center"/>
          </w:tcPr>
          <w:p w14:paraId="309E6FCB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定期开展组织生活会，每年不少于1次，有主题有记录。团总支书记、副书记编入一个团的支部，并参加所在支部组织生活。</w:t>
            </w:r>
          </w:p>
        </w:tc>
        <w:tc>
          <w:tcPr>
            <w:tcW w:w="4683" w:type="dxa"/>
            <w:vAlign w:val="center"/>
          </w:tcPr>
          <w:p w14:paraId="49338DCC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根据“学习二十大、永远跟党走、奋进新征程”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专题组织生活会实施指引开展，应开展但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未开展的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直接评定为软弱涣散团支部。</w:t>
            </w:r>
          </w:p>
        </w:tc>
      </w:tr>
      <w:tr w:rsidR="00202476" w14:paraId="5018B8A7" w14:textId="77777777" w:rsidTr="00CC2B92">
        <w:trPr>
          <w:trHeight w:val="1415"/>
          <w:jc w:val="center"/>
        </w:trPr>
        <w:tc>
          <w:tcPr>
            <w:tcW w:w="1271" w:type="dxa"/>
            <w:vMerge/>
            <w:vAlign w:val="center"/>
          </w:tcPr>
          <w:p w14:paraId="254C8865" w14:textId="77777777" w:rsidR="00202476" w:rsidRDefault="00202476" w:rsidP="00CC2B92">
            <w:pPr>
              <w:snapToGrid w:val="0"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4194956" w14:textId="77777777" w:rsidR="00202476" w:rsidRDefault="00202476" w:rsidP="00CC2B92">
            <w:pPr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8．“三会两制一课”（10分）</w:t>
            </w:r>
          </w:p>
        </w:tc>
        <w:tc>
          <w:tcPr>
            <w:tcW w:w="4536" w:type="dxa"/>
            <w:vAlign w:val="center"/>
          </w:tcPr>
          <w:p w14:paraId="591F1606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团员大会一般每季度召开1次；支委会一般每月召开1次；团小组会根据需要随时召开；团员年度团籍注册工作与团员教育评议相结合，一般每年进行1次。每季度安排上一次团课。</w:t>
            </w:r>
          </w:p>
        </w:tc>
        <w:tc>
          <w:tcPr>
            <w:tcW w:w="4683" w:type="dxa"/>
            <w:vAlign w:val="center"/>
          </w:tcPr>
          <w:p w14:paraId="189CBD59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本年度未开展团课，或未组织团员参加上级组织开展的团课不得分；未召开团员大会的不得分；未开展主题团日的不得分。</w:t>
            </w:r>
          </w:p>
        </w:tc>
      </w:tr>
      <w:tr w:rsidR="00202476" w14:paraId="6CD4B2CD" w14:textId="77777777" w:rsidTr="00CC2B92">
        <w:trPr>
          <w:trHeight w:val="779"/>
          <w:jc w:val="center"/>
        </w:trPr>
        <w:tc>
          <w:tcPr>
            <w:tcW w:w="1271" w:type="dxa"/>
            <w:vMerge w:val="restart"/>
            <w:vAlign w:val="center"/>
          </w:tcPr>
          <w:p w14:paraId="5F70B6C8" w14:textId="77777777" w:rsidR="00202476" w:rsidRDefault="00202476" w:rsidP="00CC2B92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制度落实</w:t>
            </w:r>
          </w:p>
          <w:p w14:paraId="022107E1" w14:textId="77777777" w:rsidR="00202476" w:rsidRDefault="00202476" w:rsidP="00CC2B92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（20分）</w:t>
            </w:r>
          </w:p>
        </w:tc>
        <w:tc>
          <w:tcPr>
            <w:tcW w:w="3402" w:type="dxa"/>
            <w:vAlign w:val="center"/>
          </w:tcPr>
          <w:p w14:paraId="4837E175" w14:textId="77777777" w:rsidR="00202476" w:rsidRDefault="00202476" w:rsidP="00CC2B92">
            <w:pPr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9．组织设置规范（5分）</w:t>
            </w:r>
          </w:p>
        </w:tc>
        <w:tc>
          <w:tcPr>
            <w:tcW w:w="4536" w:type="dxa"/>
            <w:vAlign w:val="center"/>
          </w:tcPr>
          <w:p w14:paraId="22D1317B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支部至少有3名以上团员（含保留团籍的党员）、不超过50人，隶属关系清晰；团总支至少有2个下属支部；规范设立、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管理团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小组。</w:t>
            </w:r>
          </w:p>
        </w:tc>
        <w:tc>
          <w:tcPr>
            <w:tcW w:w="4683" w:type="dxa"/>
            <w:vAlign w:val="center"/>
          </w:tcPr>
          <w:p w14:paraId="4E63FC59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与“北京共青团线上系统”核查校验，团支部团员少于3人超过半年未撤并、团支部多于50人超过半年未调整、团总支只有1个或没有下属团支部的不得分。</w:t>
            </w:r>
          </w:p>
        </w:tc>
      </w:tr>
      <w:tr w:rsidR="00202476" w14:paraId="13C41EA4" w14:textId="77777777" w:rsidTr="00CC2B92">
        <w:trPr>
          <w:trHeight w:val="1490"/>
          <w:jc w:val="center"/>
        </w:trPr>
        <w:tc>
          <w:tcPr>
            <w:tcW w:w="1271" w:type="dxa"/>
            <w:vMerge/>
            <w:vAlign w:val="center"/>
          </w:tcPr>
          <w:p w14:paraId="36DC65D3" w14:textId="77777777" w:rsidR="00202476" w:rsidRDefault="00202476" w:rsidP="00CC2B92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03B132A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10．“北京共青团线上系统”应用（5分）</w:t>
            </w:r>
          </w:p>
        </w:tc>
        <w:tc>
          <w:tcPr>
            <w:tcW w:w="4536" w:type="dxa"/>
            <w:vAlign w:val="center"/>
          </w:tcPr>
          <w:p w14:paraId="355AFEFC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团员、团组织、团干部信息完整；及时动态更新信息。</w:t>
            </w:r>
          </w:p>
        </w:tc>
        <w:tc>
          <w:tcPr>
            <w:tcW w:w="4683" w:type="dxa"/>
            <w:vAlign w:val="center"/>
          </w:tcPr>
          <w:p w14:paraId="7EF4E362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团支部管理员超过3个月未登录使用“北京共青团线上系统”的、违规将非团员录入系统的不得分。</w:t>
            </w:r>
          </w:p>
        </w:tc>
      </w:tr>
      <w:tr w:rsidR="00202476" w14:paraId="1E2E5BA7" w14:textId="77777777" w:rsidTr="00CC2B92">
        <w:trPr>
          <w:trHeight w:val="490"/>
          <w:jc w:val="center"/>
        </w:trPr>
        <w:tc>
          <w:tcPr>
            <w:tcW w:w="1271" w:type="dxa"/>
            <w:vMerge/>
            <w:vAlign w:val="center"/>
          </w:tcPr>
          <w:p w14:paraId="65D82CC1" w14:textId="77777777" w:rsidR="00202476" w:rsidRDefault="00202476" w:rsidP="00CC2B92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139C447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11．团员先进性评价（5分）</w:t>
            </w:r>
          </w:p>
        </w:tc>
        <w:tc>
          <w:tcPr>
            <w:tcW w:w="4536" w:type="dxa"/>
            <w:vAlign w:val="center"/>
          </w:tcPr>
          <w:p w14:paraId="102B9B4E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结合学习教育专题组织生活会、团员教育评议和年度团籍注册，规范开展团员先进性评价。</w:t>
            </w:r>
          </w:p>
        </w:tc>
        <w:tc>
          <w:tcPr>
            <w:tcW w:w="4683" w:type="dxa"/>
            <w:vAlign w:val="center"/>
          </w:tcPr>
          <w:p w14:paraId="73F1CC0F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Hans"/>
              </w:rPr>
              <w:t>团员评议比例低于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eastAsia="zh-Hans"/>
              </w:rPr>
              <w:t>70%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Hans"/>
              </w:rPr>
              <w:t>的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  <w:lang w:eastAsia="zh-Hans"/>
              </w:rPr>
              <w:t>直接评定为软弱涣散团支部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。</w:t>
            </w:r>
          </w:p>
        </w:tc>
      </w:tr>
      <w:tr w:rsidR="00202476" w14:paraId="6F451DE8" w14:textId="77777777" w:rsidTr="00CC2B92">
        <w:trPr>
          <w:trHeight w:val="558"/>
          <w:jc w:val="center"/>
        </w:trPr>
        <w:tc>
          <w:tcPr>
            <w:tcW w:w="1271" w:type="dxa"/>
            <w:vMerge/>
            <w:vAlign w:val="center"/>
          </w:tcPr>
          <w:p w14:paraId="737EE769" w14:textId="77777777" w:rsidR="00202476" w:rsidRDefault="00202476" w:rsidP="00CC2B92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680ADDD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12.规范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使用团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的标识（5分）</w:t>
            </w:r>
          </w:p>
        </w:tc>
        <w:tc>
          <w:tcPr>
            <w:tcW w:w="4536" w:type="dxa"/>
            <w:vAlign w:val="center"/>
          </w:tcPr>
          <w:p w14:paraId="719AE7E6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落实团旗、团徽、团歌使用管理规定要求。</w:t>
            </w:r>
          </w:p>
        </w:tc>
        <w:tc>
          <w:tcPr>
            <w:tcW w:w="4683" w:type="dxa"/>
            <w:vAlign w:val="center"/>
          </w:tcPr>
          <w:p w14:paraId="5EBF62FB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使用不规范团旗团徽，或未按规定使用团旗团徽造成不良影响的不得分。</w:t>
            </w:r>
          </w:p>
        </w:tc>
      </w:tr>
      <w:tr w:rsidR="00202476" w14:paraId="06BA3B03" w14:textId="77777777" w:rsidTr="00CC2B92">
        <w:trPr>
          <w:trHeight w:val="1330"/>
          <w:jc w:val="center"/>
        </w:trPr>
        <w:tc>
          <w:tcPr>
            <w:tcW w:w="1271" w:type="dxa"/>
            <w:vMerge w:val="restart"/>
            <w:vAlign w:val="center"/>
          </w:tcPr>
          <w:p w14:paraId="49994E9B" w14:textId="77777777" w:rsidR="00202476" w:rsidRDefault="00202476" w:rsidP="00CC2B92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作用发挥</w:t>
            </w:r>
          </w:p>
          <w:p w14:paraId="19697DEE" w14:textId="77777777" w:rsidR="00202476" w:rsidRDefault="00202476" w:rsidP="00CC2B92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（20分）</w:t>
            </w:r>
          </w:p>
        </w:tc>
        <w:tc>
          <w:tcPr>
            <w:tcW w:w="3402" w:type="dxa"/>
            <w:vAlign w:val="center"/>
          </w:tcPr>
          <w:p w14:paraId="7F10E355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13.团员先进性彰显（10分）</w:t>
            </w:r>
          </w:p>
        </w:tc>
        <w:tc>
          <w:tcPr>
            <w:tcW w:w="4536" w:type="dxa"/>
            <w:vAlign w:val="center"/>
          </w:tcPr>
          <w:p w14:paraId="45EE25D8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团员全部成为注册志愿者并可查验；团员在工作、学习等方面发挥模范作用。</w:t>
            </w:r>
          </w:p>
        </w:tc>
        <w:tc>
          <w:tcPr>
            <w:tcW w:w="4683" w:type="dxa"/>
            <w:vAlign w:val="center"/>
          </w:tcPr>
          <w:p w14:paraId="5C2EB3F2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支部成员受到党纪处分、政务处分、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团纪处分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的不得分。</w:t>
            </w:r>
          </w:p>
        </w:tc>
      </w:tr>
      <w:tr w:rsidR="00202476" w14:paraId="457F56E5" w14:textId="77777777" w:rsidTr="00CC2B92">
        <w:trPr>
          <w:trHeight w:val="1860"/>
          <w:jc w:val="center"/>
        </w:trPr>
        <w:tc>
          <w:tcPr>
            <w:tcW w:w="1271" w:type="dxa"/>
            <w:vMerge/>
            <w:vAlign w:val="center"/>
          </w:tcPr>
          <w:p w14:paraId="31768B60" w14:textId="77777777" w:rsidR="00202476" w:rsidRDefault="00202476" w:rsidP="00CC2B92">
            <w:pPr>
              <w:snapToGrid w:val="0"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BCDBEF0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14.服务中心大局成效（5分）</w:t>
            </w:r>
          </w:p>
        </w:tc>
        <w:tc>
          <w:tcPr>
            <w:tcW w:w="4536" w:type="dxa"/>
            <w:vAlign w:val="center"/>
          </w:tcPr>
          <w:p w14:paraId="0F22C798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围绕志愿服务、济困助学、就业创业、岗位建功、实践教育等领域，形成1项以上特色品牌活动，每季度组织开展活动不少于1次。</w:t>
            </w:r>
          </w:p>
        </w:tc>
        <w:tc>
          <w:tcPr>
            <w:tcW w:w="4683" w:type="dxa"/>
            <w:vAlign w:val="center"/>
          </w:tcPr>
          <w:p w14:paraId="444FD3DB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评估工作和活动实际效果、党组织及团员青年满意度。</w:t>
            </w:r>
          </w:p>
        </w:tc>
      </w:tr>
      <w:tr w:rsidR="00202476" w14:paraId="1409D3D3" w14:textId="77777777" w:rsidTr="00CC2B92">
        <w:trPr>
          <w:trHeight w:val="907"/>
          <w:jc w:val="center"/>
        </w:trPr>
        <w:tc>
          <w:tcPr>
            <w:tcW w:w="1271" w:type="dxa"/>
            <w:vMerge/>
            <w:vAlign w:val="center"/>
          </w:tcPr>
          <w:p w14:paraId="41355CF8" w14:textId="77777777" w:rsidR="00202476" w:rsidRDefault="00202476" w:rsidP="00CC2B92">
            <w:pPr>
              <w:snapToGrid w:val="0"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73C5E67" w14:textId="77777777" w:rsidR="00202476" w:rsidRDefault="00202476" w:rsidP="00CC2B92">
            <w:pPr>
              <w:tabs>
                <w:tab w:val="left" w:pos="312"/>
              </w:tabs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15.加强“推优入党”（5分）</w:t>
            </w:r>
          </w:p>
        </w:tc>
        <w:tc>
          <w:tcPr>
            <w:tcW w:w="4536" w:type="dxa"/>
            <w:vAlign w:val="center"/>
          </w:tcPr>
          <w:p w14:paraId="21FE53C3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支部团员申请入党人数较多，积极主动向党组织推荐优秀团员，与党组织衔接顺畅，有具体的“推优”名单。</w:t>
            </w:r>
          </w:p>
        </w:tc>
        <w:tc>
          <w:tcPr>
            <w:tcW w:w="4683" w:type="dxa"/>
            <w:vAlign w:val="center"/>
          </w:tcPr>
          <w:p w14:paraId="34E0181D" w14:textId="77777777" w:rsidR="00202476" w:rsidRDefault="00202476" w:rsidP="00CC2B92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鼓励团员积极向党组织靠拢，有年满18周岁团员的团支部中，应有已提交入党申请的团员，否则不得评定为五星级团支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部。</w:t>
            </w:r>
          </w:p>
        </w:tc>
      </w:tr>
      <w:tr w:rsidR="00202476" w14:paraId="3FAEA4E9" w14:textId="77777777" w:rsidTr="00CC2B92">
        <w:trPr>
          <w:trHeight w:val="879"/>
          <w:jc w:val="center"/>
        </w:trPr>
        <w:tc>
          <w:tcPr>
            <w:tcW w:w="1271" w:type="dxa"/>
            <w:vAlign w:val="center"/>
          </w:tcPr>
          <w:p w14:paraId="580FFD79" w14:textId="77777777" w:rsidR="00202476" w:rsidRDefault="00202476" w:rsidP="00CC2B92">
            <w:pPr>
              <w:snapToGrid w:val="0"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lastRenderedPageBreak/>
              <w:t>自评定级</w:t>
            </w:r>
          </w:p>
        </w:tc>
        <w:tc>
          <w:tcPr>
            <w:tcW w:w="3402" w:type="dxa"/>
            <w:vAlign w:val="center"/>
          </w:tcPr>
          <w:p w14:paraId="787BF128" w14:textId="77777777" w:rsidR="00202476" w:rsidRDefault="00202476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）星级团支部</w:t>
            </w:r>
          </w:p>
        </w:tc>
        <w:tc>
          <w:tcPr>
            <w:tcW w:w="4536" w:type="dxa"/>
            <w:vAlign w:val="center"/>
          </w:tcPr>
          <w:p w14:paraId="45DF8271" w14:textId="77777777" w:rsidR="00202476" w:rsidRDefault="00202476" w:rsidP="00CC2B92">
            <w:pPr>
              <w:snapToGrid w:val="0"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上级复核</w:t>
            </w:r>
          </w:p>
        </w:tc>
        <w:tc>
          <w:tcPr>
            <w:tcW w:w="4683" w:type="dxa"/>
            <w:vAlign w:val="center"/>
          </w:tcPr>
          <w:p w14:paraId="2A9C0D15" w14:textId="77777777" w:rsidR="00202476" w:rsidRDefault="00202476" w:rsidP="00CC2B92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）星级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团支部</w:t>
            </w:r>
          </w:p>
        </w:tc>
      </w:tr>
    </w:tbl>
    <w:p w14:paraId="29F96705" w14:textId="77777777" w:rsidR="00202476" w:rsidRDefault="00202476" w:rsidP="00202476">
      <w:pPr>
        <w:snapToGrid w:val="0"/>
        <w:spacing w:beforeLines="50" w:before="156" w:line="26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注：</w:t>
      </w:r>
      <w:r>
        <w:rPr>
          <w:rFonts w:ascii="宋体" w:hAnsi="宋体" w:cs="宋体" w:hint="eastAsia"/>
          <w:color w:val="000000"/>
          <w:spacing w:val="-6"/>
          <w:sz w:val="24"/>
          <w:szCs w:val="24"/>
        </w:rPr>
        <w:t>评估说明中涉及“直接评定为软弱涣散团支部”情形的指标为“一票否决”指标。</w:t>
      </w:r>
    </w:p>
    <w:p w14:paraId="073D005B" w14:textId="77777777" w:rsidR="0017333B" w:rsidRPr="00202476" w:rsidRDefault="0017333B"/>
    <w:sectPr w:rsidR="0017333B" w:rsidRPr="00202476" w:rsidSect="002024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6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D6EF2"/>
    <w:multiLevelType w:val="singleLevel"/>
    <w:tmpl w:val="EEFD6EF2"/>
    <w:lvl w:ilvl="0">
      <w:start w:val="6"/>
      <w:numFmt w:val="decimal"/>
      <w:suff w:val="nothing"/>
      <w:lvlText w:val="%1．"/>
      <w:lvlJc w:val="left"/>
    </w:lvl>
  </w:abstractNum>
  <w:abstractNum w:abstractNumId="1" w15:restartNumberingAfterBreak="0">
    <w:nsid w:val="FDFFE1D3"/>
    <w:multiLevelType w:val="singleLevel"/>
    <w:tmpl w:val="FDFFE1D3"/>
    <w:lvl w:ilvl="0">
      <w:start w:val="1"/>
      <w:numFmt w:val="decimal"/>
      <w:suff w:val="nothing"/>
      <w:lvlText w:val="%1．"/>
      <w:lvlJc w:val="left"/>
    </w:lvl>
  </w:abstractNum>
  <w:num w:numId="1" w16cid:durableId="1609654990">
    <w:abstractNumId w:val="1"/>
  </w:num>
  <w:num w:numId="2" w16cid:durableId="85912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76"/>
    <w:rsid w:val="0017333B"/>
    <w:rsid w:val="0020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7EA53"/>
  <w15:chartTrackingRefBased/>
  <w15:docId w15:val="{D399F723-3C03-4F2D-AB04-EE6F9DDE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4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Ella</dc:creator>
  <cp:keywords/>
  <dc:description/>
  <cp:lastModifiedBy>Chen Ella</cp:lastModifiedBy>
  <cp:revision>1</cp:revision>
  <dcterms:created xsi:type="dcterms:W3CDTF">2022-12-07T12:33:00Z</dcterms:created>
  <dcterms:modified xsi:type="dcterms:W3CDTF">2022-12-07T12:34:00Z</dcterms:modified>
</cp:coreProperties>
</file>